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47" w:rsidRPr="00445193" w:rsidRDefault="004E3547" w:rsidP="004E3547">
      <w:pPr>
        <w:pStyle w:val="22"/>
        <w:keepNext/>
        <w:keepLines/>
        <w:shd w:val="clear" w:color="auto" w:fill="auto"/>
        <w:tabs>
          <w:tab w:val="left" w:pos="1276"/>
        </w:tabs>
        <w:spacing w:after="120" w:line="276" w:lineRule="auto"/>
        <w:ind w:left="720"/>
        <w:jc w:val="both"/>
      </w:pPr>
    </w:p>
    <w:p w:rsidR="004E3547" w:rsidRPr="00445193" w:rsidRDefault="004E3547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445193">
        <w:rPr>
          <w:sz w:val="24"/>
          <w:szCs w:val="24"/>
        </w:rPr>
        <w:t>Приложение № 1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к Регламенту оказания 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поддержки субъектам малого и 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среднего предпринимательства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по направлению деятельности 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Регионального центра инжиниринга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автономной некоммерческой </w:t>
      </w:r>
    </w:p>
    <w:p w:rsidR="004E3547" w:rsidRPr="00445193" w:rsidRDefault="004E3547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организации </w:t>
      </w:r>
      <w:r w:rsidR="00831C51" w:rsidRPr="00445193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831C51" w:rsidRPr="00445193" w:rsidRDefault="00831C51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</w:p>
    <w:p w:rsidR="00E54D24" w:rsidRPr="00445193" w:rsidRDefault="00E54D24" w:rsidP="00E54D24">
      <w:pPr>
        <w:pStyle w:val="22"/>
        <w:keepNext/>
        <w:keepLines/>
        <w:shd w:val="clear" w:color="auto" w:fill="auto"/>
        <w:tabs>
          <w:tab w:val="left" w:pos="1276"/>
        </w:tabs>
        <w:spacing w:after="120" w:line="276" w:lineRule="auto"/>
        <w:ind w:left="720"/>
        <w:jc w:val="center"/>
        <w:rPr>
          <w:sz w:val="24"/>
        </w:rPr>
      </w:pPr>
      <w:r w:rsidRPr="00445193">
        <w:rPr>
          <w:sz w:val="24"/>
        </w:rPr>
        <w:t>Лимиты утвержденных направлений расходования (сметы) РЦИ на текущий календарный год</w:t>
      </w:r>
    </w:p>
    <w:tbl>
      <w:tblPr>
        <w:tblW w:w="9520" w:type="dxa"/>
        <w:tblInd w:w="93" w:type="dxa"/>
        <w:tblLook w:val="04A0"/>
      </w:tblPr>
      <w:tblGrid>
        <w:gridCol w:w="5827"/>
        <w:gridCol w:w="3693"/>
      </w:tblGrid>
      <w:tr w:rsidR="00E54D24" w:rsidRPr="00445193" w:rsidTr="00E54D24">
        <w:trPr>
          <w:trHeight w:val="127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Консультационные услуги с привлечением  иностранных экспертов в сфере инжиниринга в интересах субъектов МСП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400 тыс. рублей на 1 мероприятие, не более 150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тыс</w:t>
            </w:r>
            <w:proofErr w:type="gram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.р</w:t>
            </w:r>
            <w:proofErr w:type="gram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уб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на 1 эксперта, 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МСП *</w:t>
            </w:r>
          </w:p>
        </w:tc>
      </w:tr>
      <w:tr w:rsidR="00E54D24" w:rsidRPr="00445193" w:rsidTr="00E54D2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>Анализ  потенциала малых и средних предприятий, выявление  текущих потребностей и проблем предприятий, влияющих на их конкурентоспособность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 100 тыс. рублей на 1 предприятие 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МСП *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</w:t>
            </w:r>
            <w:proofErr w:type="spellStart"/>
            <w:proofErr w:type="gramStart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экспресс-оценки</w:t>
            </w:r>
            <w:proofErr w:type="spellEnd"/>
            <w:proofErr w:type="gramEnd"/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 индекса технологической готовности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 200 тыс. рублей на 1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предприятиеа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,  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МСП *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Оценка  потенциала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импортозамещения</w:t>
            </w:r>
            <w:proofErr w:type="spellEnd"/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 100 тыс. рублей на 1 предприятие, 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МСП *                                   </w:t>
            </w:r>
          </w:p>
        </w:tc>
      </w:tr>
      <w:tr w:rsidR="00E54D24" w:rsidRPr="00445193" w:rsidTr="00E54D2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Содействие в </w:t>
            </w:r>
            <w:proofErr w:type="gramStart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получении</w:t>
            </w:r>
            <w:proofErr w:type="gramEnd"/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300 тыс. рублей на 1 предприятие, при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софинансировании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</w:t>
            </w: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>МСП *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 150 тыс. рублей на 1 предприятие, 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МСП *</w:t>
            </w:r>
          </w:p>
        </w:tc>
      </w:tr>
      <w:tr w:rsidR="00E54D24" w:rsidRPr="00445193" w:rsidTr="00E54D24">
        <w:trPr>
          <w:trHeight w:val="20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импортозамещения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, реализации антикризисных мероприятий, мероприятий по  повышению производительности труда 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цифровизации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 производства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 300 тыс. рублей на 1 предприятие, 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МСП *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300 тыс. рублей на 1 предприятие 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</w:t>
            </w: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lastRenderedPageBreak/>
              <w:t>МСП *</w:t>
            </w:r>
          </w:p>
        </w:tc>
      </w:tr>
      <w:tr w:rsidR="00E54D24" w:rsidRPr="00445193" w:rsidTr="00E54D2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500 тыс. рублей на 1 предприятие при условии 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</w:t>
            </w: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E54D24" w:rsidRPr="00445193" w:rsidTr="00E54D2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Содействие в проведении сертификации, декларировании, аттестации,  иные услуги 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500 тыс. рублей на 1 предприятие при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</w:t>
            </w: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исследований, испытаний, оценок соответствия, необходимых для реализации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пп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. 4.9- 4.10 (подробно расшифровать)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400 тыс</w:t>
            </w:r>
            <w:proofErr w:type="gram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.р</w:t>
            </w:r>
            <w:proofErr w:type="gram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ублей на  предприятие при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</w:t>
            </w: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700 тыс</w:t>
            </w:r>
            <w:proofErr w:type="gram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.р</w:t>
            </w:r>
            <w:proofErr w:type="gram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ублей на  предприятие при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</w:t>
            </w: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Разработка технических решений (проектов, планов) в вопросах организации технического управления производством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700 тыс</w:t>
            </w:r>
            <w:proofErr w:type="gram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.р</w:t>
            </w:r>
            <w:proofErr w:type="gram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ублей на  предприятие при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</w:t>
            </w: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Разработка  технических решений (проектов, планов)   по внедрению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цифровизации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 производственных процессов 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не более 700 тыс</w:t>
            </w:r>
            <w:proofErr w:type="gram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.р</w:t>
            </w:r>
            <w:proofErr w:type="gram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ублей на  предприятие при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</w:t>
            </w: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br/>
              <w:t xml:space="preserve">МСП* 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 технических аудитов (технологического / энергетического/ экологического / других видов аудита производства) на предприятиях МСП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 400 тыс. рублей на 1 предприятие, 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МСП *</w:t>
            </w:r>
          </w:p>
        </w:tc>
      </w:tr>
      <w:tr w:rsidR="00E54D24" w:rsidRPr="00445193" w:rsidTr="00E54D24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lang w:bidi="ar-SA"/>
              </w:rPr>
              <w:t>вебинаров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lang w:bidi="ar-SA"/>
              </w:rPr>
              <w:t xml:space="preserve"> и круглых столов с приглашением сторонних профильных организаций и экспертов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не более 300 тыс. рублей на 1 мероприятие для субъектов МСП – для проведения  «круглых столов», не более 100 тыс. руб. – для проведения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вебинаров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. </w:t>
            </w:r>
          </w:p>
        </w:tc>
      </w:tr>
      <w:tr w:rsidR="00E54D24" w:rsidRPr="00445193" w:rsidTr="00E54D2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>Проведение мониторинга инжиниринговых компаний и рынка инжиниринговых услуг, формирование базы данных по производственным предприятиям МСП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создание базы данных (в первый год) </w:t>
            </w:r>
            <w:proofErr w:type="gram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-н</w:t>
            </w:r>
            <w:proofErr w:type="gram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е более 250 тыс. рублей, актуализация – не более 150 тыс. рублей </w:t>
            </w:r>
          </w:p>
        </w:tc>
      </w:tr>
      <w:tr w:rsidR="00E54D24" w:rsidRPr="00445193" w:rsidTr="00E54D24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D24" w:rsidRPr="00445193" w:rsidRDefault="00E54D24" w:rsidP="004E35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lang w:bidi="ar-SA"/>
              </w:rPr>
              <w:t>Прочие профильные услуги, оказываемые субъектам МСП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4" w:rsidRPr="00445193" w:rsidRDefault="00E54D24" w:rsidP="004E3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на условии </w:t>
            </w:r>
            <w:proofErr w:type="spellStart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>софинансирования</w:t>
            </w:r>
            <w:proofErr w:type="spellEnd"/>
            <w:r w:rsidRPr="0044519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МСП</w:t>
            </w:r>
          </w:p>
        </w:tc>
      </w:tr>
    </w:tbl>
    <w:p w:rsidR="009A7990" w:rsidRPr="00445193" w:rsidRDefault="00E54D24" w:rsidP="00E54D24">
      <w:pPr>
        <w:pStyle w:val="22"/>
        <w:keepNext/>
        <w:keepLines/>
        <w:shd w:val="clear" w:color="auto" w:fill="auto"/>
        <w:tabs>
          <w:tab w:val="left" w:pos="1276"/>
        </w:tabs>
        <w:spacing w:after="120" w:line="276" w:lineRule="auto"/>
        <w:jc w:val="both"/>
        <w:rPr>
          <w:sz w:val="24"/>
          <w:szCs w:val="24"/>
        </w:rPr>
        <w:sectPr w:rsidR="009A7990" w:rsidRPr="00445193" w:rsidSect="007559C0">
          <w:footerReference w:type="even" r:id="rId8"/>
          <w:footerReference w:type="default" r:id="rId9"/>
          <w:pgSz w:w="11900" w:h="16840"/>
          <w:pgMar w:top="668" w:right="843" w:bottom="1209" w:left="1134" w:header="0" w:footer="686" w:gutter="0"/>
          <w:cols w:space="720"/>
          <w:noEndnote/>
          <w:docGrid w:linePitch="360"/>
        </w:sectPr>
      </w:pPr>
      <w:r w:rsidRPr="00445193">
        <w:rPr>
          <w:iCs/>
          <w:sz w:val="24"/>
          <w:szCs w:val="24"/>
          <w:lang w:bidi="ar-SA"/>
        </w:rPr>
        <w:t xml:space="preserve">*   </w:t>
      </w:r>
      <w:r w:rsidRPr="00445193">
        <w:rPr>
          <w:sz w:val="24"/>
          <w:szCs w:val="24"/>
        </w:rPr>
        <w:t>не менее 30 % со стороны МСП.</w:t>
      </w:r>
    </w:p>
    <w:p w:rsidR="00B5276B" w:rsidRPr="003A38E1" w:rsidRDefault="00B5276B" w:rsidP="00445193">
      <w:pPr>
        <w:pStyle w:val="60"/>
        <w:keepNext/>
        <w:keepLines/>
        <w:shd w:val="clear" w:color="auto" w:fill="auto"/>
        <w:spacing w:before="0" w:line="220" w:lineRule="exact"/>
        <w:jc w:val="left"/>
        <w:rPr>
          <w:sz w:val="28"/>
          <w:szCs w:val="28"/>
        </w:rPr>
      </w:pPr>
      <w:bookmarkStart w:id="0" w:name="_GoBack"/>
      <w:bookmarkEnd w:id="0"/>
    </w:p>
    <w:sectPr w:rsidR="00B5276B" w:rsidRPr="003A38E1" w:rsidSect="0084104F">
      <w:footerReference w:type="even" r:id="rId10"/>
      <w:footerReference w:type="default" r:id="rId11"/>
      <w:pgSz w:w="11900" w:h="16840"/>
      <w:pgMar w:top="15879" w:right="835" w:bottom="725" w:left="107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6D" w:rsidRDefault="00B05F6D">
      <w:r>
        <w:separator/>
      </w:r>
    </w:p>
  </w:endnote>
  <w:endnote w:type="continuationSeparator" w:id="0">
    <w:p w:rsidR="00B05F6D" w:rsidRDefault="00B0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158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36" w:rsidRPr="00831C51" w:rsidRDefault="00165398">
        <w:pPr>
          <w:pStyle w:val="ae"/>
          <w:jc w:val="right"/>
          <w:rPr>
            <w:rFonts w:ascii="Times New Roman" w:hAnsi="Times New Roman" w:cs="Times New Roman"/>
          </w:rPr>
        </w:pPr>
        <w:r w:rsidRPr="00831C51">
          <w:rPr>
            <w:rFonts w:ascii="Times New Roman" w:hAnsi="Times New Roman" w:cs="Times New Roman"/>
          </w:rPr>
          <w:fldChar w:fldCharType="begin"/>
        </w:r>
        <w:r w:rsidR="00DA7C36" w:rsidRPr="00831C51">
          <w:rPr>
            <w:rFonts w:ascii="Times New Roman" w:hAnsi="Times New Roman" w:cs="Times New Roman"/>
          </w:rPr>
          <w:instrText>PAGE   \* MERGEFORMAT</w:instrText>
        </w:r>
        <w:r w:rsidRPr="00831C51">
          <w:rPr>
            <w:rFonts w:ascii="Times New Roman" w:hAnsi="Times New Roman" w:cs="Times New Roman"/>
          </w:rPr>
          <w:fldChar w:fldCharType="separate"/>
        </w:r>
        <w:r w:rsidR="001E7D67">
          <w:rPr>
            <w:rFonts w:ascii="Times New Roman" w:hAnsi="Times New Roman" w:cs="Times New Roman"/>
            <w:noProof/>
          </w:rPr>
          <w:t>2</w:t>
        </w:r>
        <w:r w:rsidRPr="00831C51">
          <w:rPr>
            <w:rFonts w:ascii="Times New Roman" w:hAnsi="Times New Roman" w:cs="Times New Roman"/>
          </w:rPr>
          <w:fldChar w:fldCharType="end"/>
        </w:r>
      </w:p>
    </w:sdtContent>
  </w:sdt>
  <w:p w:rsidR="00DA7C36" w:rsidRDefault="00DA7C3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930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36" w:rsidRDefault="00DA7C36">
        <w:pPr>
          <w:pStyle w:val="ae"/>
          <w:jc w:val="right"/>
        </w:pPr>
      </w:p>
      <w:p w:rsidR="00DA7C36" w:rsidRPr="00FD4325" w:rsidRDefault="00165398" w:rsidP="00FD4325">
        <w:pPr>
          <w:pStyle w:val="ae"/>
          <w:jc w:val="right"/>
          <w:rPr>
            <w:rFonts w:ascii="Times New Roman" w:hAnsi="Times New Roman" w:cs="Times New Roman"/>
          </w:rPr>
        </w:pPr>
        <w:r w:rsidRPr="00831C51">
          <w:rPr>
            <w:rFonts w:ascii="Times New Roman" w:hAnsi="Times New Roman" w:cs="Times New Roman"/>
          </w:rPr>
          <w:fldChar w:fldCharType="begin"/>
        </w:r>
        <w:r w:rsidR="00DA7C36" w:rsidRPr="00831C51">
          <w:rPr>
            <w:rFonts w:ascii="Times New Roman" w:hAnsi="Times New Roman" w:cs="Times New Roman"/>
          </w:rPr>
          <w:instrText>PAGE   \* MERGEFORMAT</w:instrText>
        </w:r>
        <w:r w:rsidRPr="00831C51">
          <w:rPr>
            <w:rFonts w:ascii="Times New Roman" w:hAnsi="Times New Roman" w:cs="Times New Roman"/>
          </w:rPr>
          <w:fldChar w:fldCharType="separate"/>
        </w:r>
        <w:r w:rsidR="001E7D67">
          <w:rPr>
            <w:rFonts w:ascii="Times New Roman" w:hAnsi="Times New Roman" w:cs="Times New Roman"/>
            <w:noProof/>
          </w:rPr>
          <w:t>1</w:t>
        </w:r>
        <w:r w:rsidRPr="00831C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36" w:rsidRDefault="00165398">
    <w:pPr>
      <w:rPr>
        <w:sz w:val="2"/>
        <w:szCs w:val="2"/>
      </w:rPr>
    </w:pPr>
    <w:r w:rsidRPr="0016539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773.8pt;margin-top:548.6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<v:textbox style="mso-fit-shape-to-text:t" inset="0,0,0,0">
            <w:txbxContent>
              <w:p w:rsidR="00DA7C36" w:rsidRDefault="0016539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A7C36">
                  <w:instrText xml:space="preserve"> PAGE \* MERGEFORMAT </w:instrText>
                </w:r>
                <w:r>
                  <w:fldChar w:fldCharType="separate"/>
                </w:r>
                <w:r w:rsidR="001E7D67">
                  <w:rPr>
                    <w:noProof/>
                  </w:rPr>
                  <w:t>392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36" w:rsidRDefault="00DA7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6D" w:rsidRDefault="00B05F6D"/>
  </w:footnote>
  <w:footnote w:type="continuationSeparator" w:id="0">
    <w:p w:rsidR="00B05F6D" w:rsidRDefault="00B05F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B52148"/>
    <w:multiLevelType w:val="multilevel"/>
    <w:tmpl w:val="F0A0CD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936176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7A39DD"/>
    <w:multiLevelType w:val="multilevel"/>
    <w:tmpl w:val="40567E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970A5A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5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23"/>
  </w:num>
  <w:num w:numId="5">
    <w:abstractNumId w:val="11"/>
  </w:num>
  <w:num w:numId="6">
    <w:abstractNumId w:val="26"/>
  </w:num>
  <w:num w:numId="7">
    <w:abstractNumId w:val="7"/>
  </w:num>
  <w:num w:numId="8">
    <w:abstractNumId w:val="13"/>
  </w:num>
  <w:num w:numId="9">
    <w:abstractNumId w:val="8"/>
  </w:num>
  <w:num w:numId="10">
    <w:abstractNumId w:val="16"/>
  </w:num>
  <w:num w:numId="11">
    <w:abstractNumId w:val="12"/>
  </w:num>
  <w:num w:numId="12">
    <w:abstractNumId w:val="36"/>
  </w:num>
  <w:num w:numId="13">
    <w:abstractNumId w:val="10"/>
  </w:num>
  <w:num w:numId="14">
    <w:abstractNumId w:val="6"/>
  </w:num>
  <w:num w:numId="15">
    <w:abstractNumId w:val="1"/>
  </w:num>
  <w:num w:numId="16">
    <w:abstractNumId w:val="21"/>
  </w:num>
  <w:num w:numId="17">
    <w:abstractNumId w:val="3"/>
  </w:num>
  <w:num w:numId="18">
    <w:abstractNumId w:val="9"/>
  </w:num>
  <w:num w:numId="19">
    <w:abstractNumId w:val="18"/>
  </w:num>
  <w:num w:numId="20">
    <w:abstractNumId w:val="34"/>
  </w:num>
  <w:num w:numId="21">
    <w:abstractNumId w:val="19"/>
  </w:num>
  <w:num w:numId="22">
    <w:abstractNumId w:val="28"/>
  </w:num>
  <w:num w:numId="23">
    <w:abstractNumId w:val="32"/>
  </w:num>
  <w:num w:numId="24">
    <w:abstractNumId w:val="30"/>
  </w:num>
  <w:num w:numId="25">
    <w:abstractNumId w:val="31"/>
  </w:num>
  <w:num w:numId="26">
    <w:abstractNumId w:val="14"/>
  </w:num>
  <w:num w:numId="27">
    <w:abstractNumId w:val="29"/>
  </w:num>
  <w:num w:numId="28">
    <w:abstractNumId w:val="25"/>
  </w:num>
  <w:num w:numId="29">
    <w:abstractNumId w:val="35"/>
  </w:num>
  <w:num w:numId="30">
    <w:abstractNumId w:val="2"/>
  </w:num>
  <w:num w:numId="31">
    <w:abstractNumId w:val="27"/>
  </w:num>
  <w:num w:numId="32">
    <w:abstractNumId w:val="17"/>
  </w:num>
  <w:num w:numId="33">
    <w:abstractNumId w:val="22"/>
  </w:num>
  <w:num w:numId="34">
    <w:abstractNumId w:val="15"/>
  </w:num>
  <w:num w:numId="35">
    <w:abstractNumId w:val="5"/>
  </w:num>
  <w:num w:numId="36">
    <w:abstractNumId w:val="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5276B"/>
    <w:rsid w:val="00003A06"/>
    <w:rsid w:val="000156E2"/>
    <w:rsid w:val="0008580C"/>
    <w:rsid w:val="0009443C"/>
    <w:rsid w:val="0009780C"/>
    <w:rsid w:val="000A258D"/>
    <w:rsid w:val="000C5239"/>
    <w:rsid w:val="00121018"/>
    <w:rsid w:val="00134699"/>
    <w:rsid w:val="00165398"/>
    <w:rsid w:val="0017284A"/>
    <w:rsid w:val="00187D87"/>
    <w:rsid w:val="001A3648"/>
    <w:rsid w:val="001E7D67"/>
    <w:rsid w:val="002028EE"/>
    <w:rsid w:val="002148B4"/>
    <w:rsid w:val="002269FC"/>
    <w:rsid w:val="0024054E"/>
    <w:rsid w:val="00240E1D"/>
    <w:rsid w:val="00261A36"/>
    <w:rsid w:val="00267063"/>
    <w:rsid w:val="002B6CE6"/>
    <w:rsid w:val="002C2ADB"/>
    <w:rsid w:val="002C35CE"/>
    <w:rsid w:val="00321449"/>
    <w:rsid w:val="003537B2"/>
    <w:rsid w:val="0035551F"/>
    <w:rsid w:val="00357FBB"/>
    <w:rsid w:val="003A38E1"/>
    <w:rsid w:val="003C3799"/>
    <w:rsid w:val="003E122A"/>
    <w:rsid w:val="003F2CF0"/>
    <w:rsid w:val="00406A0C"/>
    <w:rsid w:val="004450D7"/>
    <w:rsid w:val="00445193"/>
    <w:rsid w:val="00461AF6"/>
    <w:rsid w:val="00470C50"/>
    <w:rsid w:val="0049081F"/>
    <w:rsid w:val="004A6045"/>
    <w:rsid w:val="004B3830"/>
    <w:rsid w:val="004C00B0"/>
    <w:rsid w:val="004E3547"/>
    <w:rsid w:val="004F03D1"/>
    <w:rsid w:val="004F7237"/>
    <w:rsid w:val="005366ED"/>
    <w:rsid w:val="00583C21"/>
    <w:rsid w:val="00586BEB"/>
    <w:rsid w:val="005B1F9C"/>
    <w:rsid w:val="005C3E8D"/>
    <w:rsid w:val="005E5ED9"/>
    <w:rsid w:val="006351C6"/>
    <w:rsid w:val="00642FE1"/>
    <w:rsid w:val="00650220"/>
    <w:rsid w:val="0066296F"/>
    <w:rsid w:val="006919D6"/>
    <w:rsid w:val="006C0F41"/>
    <w:rsid w:val="006E0F29"/>
    <w:rsid w:val="006F24B0"/>
    <w:rsid w:val="007559C0"/>
    <w:rsid w:val="0077095B"/>
    <w:rsid w:val="007825A0"/>
    <w:rsid w:val="00786695"/>
    <w:rsid w:val="00793886"/>
    <w:rsid w:val="007D1216"/>
    <w:rsid w:val="007E050F"/>
    <w:rsid w:val="007E2936"/>
    <w:rsid w:val="00817807"/>
    <w:rsid w:val="00831C51"/>
    <w:rsid w:val="0084104F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F7B7B"/>
    <w:rsid w:val="00903A1A"/>
    <w:rsid w:val="00913283"/>
    <w:rsid w:val="00950564"/>
    <w:rsid w:val="009A7990"/>
    <w:rsid w:val="009C69FF"/>
    <w:rsid w:val="00A108DD"/>
    <w:rsid w:val="00A72E13"/>
    <w:rsid w:val="00AD77B5"/>
    <w:rsid w:val="00AE54BF"/>
    <w:rsid w:val="00AF1806"/>
    <w:rsid w:val="00AF34C4"/>
    <w:rsid w:val="00AF4758"/>
    <w:rsid w:val="00B03602"/>
    <w:rsid w:val="00B05F6D"/>
    <w:rsid w:val="00B5276B"/>
    <w:rsid w:val="00B62105"/>
    <w:rsid w:val="00B83990"/>
    <w:rsid w:val="00C04A04"/>
    <w:rsid w:val="00C23EB8"/>
    <w:rsid w:val="00C7643F"/>
    <w:rsid w:val="00C81C91"/>
    <w:rsid w:val="00D2526F"/>
    <w:rsid w:val="00D85B8E"/>
    <w:rsid w:val="00D8770C"/>
    <w:rsid w:val="00D943A2"/>
    <w:rsid w:val="00DA0A9A"/>
    <w:rsid w:val="00DA7C36"/>
    <w:rsid w:val="00DB6191"/>
    <w:rsid w:val="00DD4AD5"/>
    <w:rsid w:val="00DF5322"/>
    <w:rsid w:val="00E031CE"/>
    <w:rsid w:val="00E07AD0"/>
    <w:rsid w:val="00E23CF2"/>
    <w:rsid w:val="00E519D7"/>
    <w:rsid w:val="00E54D24"/>
    <w:rsid w:val="00E810D3"/>
    <w:rsid w:val="00E96766"/>
    <w:rsid w:val="00F754D8"/>
    <w:rsid w:val="00F82DDF"/>
    <w:rsid w:val="00F84578"/>
    <w:rsid w:val="00FB3498"/>
    <w:rsid w:val="00FB449A"/>
    <w:rsid w:val="00FC08F9"/>
    <w:rsid w:val="00FC1B71"/>
    <w:rsid w:val="00FC6FA3"/>
    <w:rsid w:val="00F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04F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04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4104F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4104F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410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84104F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4104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84104F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84104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104F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84104F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B46F-EC85-4861-BC61-9A2C48D0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user</cp:lastModifiedBy>
  <cp:revision>22</cp:revision>
  <cp:lastPrinted>2019-12-29T10:14:00Z</cp:lastPrinted>
  <dcterms:created xsi:type="dcterms:W3CDTF">2019-12-28T05:15:00Z</dcterms:created>
  <dcterms:modified xsi:type="dcterms:W3CDTF">2020-04-06T06:37:00Z</dcterms:modified>
</cp:coreProperties>
</file>