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95" w:rsidRDefault="00473072" w:rsidP="00386A43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3195"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</w:p>
    <w:p w:rsidR="00386A43" w:rsidRPr="008E4C38" w:rsidRDefault="00386A43" w:rsidP="00386A43">
      <w:pPr>
        <w:keepNext/>
        <w:keepLines/>
        <w:spacing w:line="276" w:lineRule="auto"/>
        <w:ind w:left="5954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Извещениям о начале приема заявок в рамках получения услуг Центра НХП</w:t>
      </w:r>
    </w:p>
    <w:p w:rsidR="00EA3195" w:rsidRPr="00881510" w:rsidRDefault="00EA3195">
      <w:pPr>
        <w:pStyle w:val="41"/>
        <w:shd w:val="clear" w:color="auto" w:fill="auto"/>
        <w:spacing w:after="240"/>
        <w:ind w:left="360" w:right="380"/>
      </w:pPr>
      <w:bookmarkStart w:id="0" w:name="_GoBack"/>
      <w:bookmarkEnd w:id="0"/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Перечень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видов экономической деятельности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получателей поддержки центра НХП </w:t>
      </w:r>
    </w:p>
    <w:p w:rsidR="00881510" w:rsidRPr="00603F7D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 xml:space="preserve">в соответствии с Общероссийским классификатором ОК 029-2014 </w:t>
      </w:r>
    </w:p>
    <w:p w:rsidR="00922296" w:rsidRPr="00881510" w:rsidRDefault="00881510" w:rsidP="00922296">
      <w:pPr>
        <w:jc w:val="center"/>
        <w:rPr>
          <w:rFonts w:ascii="Times New Roman" w:hAnsi="Times New Roman" w:cs="Times New Roman"/>
        </w:rPr>
      </w:pPr>
      <w:r w:rsidRPr="00603F7D">
        <w:rPr>
          <w:rFonts w:ascii="Times New Roman" w:hAnsi="Times New Roman" w:cs="Times New Roman"/>
        </w:rPr>
        <w:t>(КДЕС Ред.2)</w:t>
      </w:r>
    </w:p>
    <w:p w:rsidR="00881510" w:rsidRPr="00922296" w:rsidRDefault="00881510" w:rsidP="00922296">
      <w:pPr>
        <w:jc w:val="center"/>
        <w:rPr>
          <w:rFonts w:ascii="Times New Roman" w:eastAsia="Times New Roman" w:hAnsi="Times New Roman" w:cs="Times New Roman"/>
          <w:lang w:bidi="ar-SA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30"/>
        <w:gridCol w:w="6916"/>
      </w:tblGrid>
      <w:tr w:rsidR="00922296" w:rsidRPr="00922296" w:rsidTr="00922296">
        <w:trPr>
          <w:jc w:val="center"/>
        </w:trPr>
        <w:tc>
          <w:tcPr>
            <w:tcW w:w="878" w:type="dxa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2130" w:type="dxa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 xml:space="preserve">Код ОКВЭД </w:t>
            </w:r>
          </w:p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(с включением группировок по детализации ВЭД)</w:t>
            </w:r>
          </w:p>
        </w:tc>
        <w:tc>
          <w:tcPr>
            <w:tcW w:w="6916" w:type="dxa"/>
            <w:vAlign w:val="center"/>
          </w:tcPr>
          <w:p w:rsidR="00922296" w:rsidRPr="00922296" w:rsidRDefault="00922296" w:rsidP="005C768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22296">
              <w:rPr>
                <w:rFonts w:ascii="Times New Roman" w:eastAsia="Times New Roman" w:hAnsi="Times New Roman" w:cs="Times New Roman"/>
                <w:lang w:bidi="ar-SA"/>
              </w:rPr>
              <w:t>Наименование ОКВЭД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922296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10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922296">
              <w:rPr>
                <w:color w:val="000000"/>
              </w:rPr>
              <w:t>Производство пищевых продуктов</w:t>
            </w:r>
          </w:p>
        </w:tc>
      </w:tr>
      <w:tr w:rsidR="00EB4D02" w:rsidTr="00922296">
        <w:trPr>
          <w:jc w:val="center"/>
        </w:trPr>
        <w:tc>
          <w:tcPr>
            <w:tcW w:w="878" w:type="dxa"/>
          </w:tcPr>
          <w:p w:rsidR="00EB4D02" w:rsidRPr="001F5D87" w:rsidRDefault="00EB4D02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EB4D02" w:rsidRPr="001F5D87" w:rsidRDefault="00EB4D02" w:rsidP="00922296">
            <w:pPr>
              <w:pStyle w:val="ConsPlusNormal"/>
              <w:jc w:val="center"/>
              <w:rPr>
                <w:color w:val="000000"/>
              </w:rPr>
            </w:pPr>
            <w:r w:rsidRPr="00EB4D02">
              <w:rPr>
                <w:color w:val="000000"/>
                <w:lang w:bidi="ru-RU"/>
              </w:rPr>
              <w:t>11.07</w:t>
            </w:r>
          </w:p>
        </w:tc>
        <w:tc>
          <w:tcPr>
            <w:tcW w:w="6916" w:type="dxa"/>
          </w:tcPr>
          <w:p w:rsidR="00EB4D02" w:rsidRPr="00EB4D02" w:rsidRDefault="00EB4D02" w:rsidP="00EB4D02">
            <w:pPr>
              <w:pStyle w:val="ConsPlusNormal"/>
              <w:rPr>
                <w:color w:val="000000"/>
              </w:rPr>
            </w:pPr>
            <w:r w:rsidRPr="00EB4D02">
              <w:rPr>
                <w:bCs/>
                <w:color w:val="000000"/>
                <w:lang w:bidi="ru-RU"/>
              </w:rPr>
              <w:t>Производство</w:t>
            </w:r>
            <w:r w:rsidRPr="00EB4D02">
              <w:rPr>
                <w:color w:val="000000"/>
                <w:lang w:bidi="ru-RU"/>
              </w:rPr>
              <w:t> </w:t>
            </w:r>
            <w:r w:rsidRPr="00EB4D02">
              <w:rPr>
                <w:bCs/>
                <w:color w:val="000000"/>
                <w:lang w:bidi="ru-RU"/>
              </w:rPr>
              <w:t>безалкогольных</w:t>
            </w:r>
            <w:r w:rsidRPr="00EB4D02">
              <w:rPr>
                <w:color w:val="000000"/>
                <w:lang w:bidi="ru-RU"/>
              </w:rPr>
              <w:t> </w:t>
            </w:r>
            <w:r w:rsidRPr="00EB4D02">
              <w:rPr>
                <w:bCs/>
                <w:color w:val="000000"/>
                <w:lang w:bidi="ru-RU"/>
              </w:rPr>
              <w:t>напитков</w:t>
            </w:r>
            <w:r w:rsidRPr="00EB4D02">
              <w:rPr>
                <w:color w:val="000000"/>
                <w:lang w:bidi="ru-RU"/>
              </w:rPr>
              <w:t>; производство минеральных вод и прочих питьевых вод в бутылках.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="00922296" w:rsidRPr="001F5D87">
                <w:rPr>
                  <w:color w:val="000000"/>
                </w:rPr>
                <w:t>13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текстильных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="00922296" w:rsidRPr="001F5D87">
                <w:rPr>
                  <w:color w:val="000000"/>
                </w:rPr>
                <w:t>14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 xml:space="preserve">Производство одежды 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="00922296" w:rsidRPr="001F5D87">
                <w:rPr>
                  <w:color w:val="000000"/>
                </w:rPr>
                <w:t>15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кожи и изделий из кожи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="00922296" w:rsidRPr="001F5D87">
                <w:rPr>
                  <w:color w:val="000000"/>
                </w:rPr>
                <w:t>16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17.2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изделий из бумаги и картона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18.14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20.41.3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мыла и моющих средств, чистящих и полирующих средств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20.42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парфюмерных и косметических средств</w:t>
            </w:r>
          </w:p>
        </w:tc>
      </w:tr>
      <w:tr w:rsidR="00922296" w:rsidTr="00922296">
        <w:trPr>
          <w:trHeight w:val="297"/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="00922296" w:rsidRPr="001F5D87">
                <w:rPr>
                  <w:color w:val="000000"/>
                </w:rPr>
                <w:t>22.23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пластмассовых изделий, используемых в строительстве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="00922296" w:rsidRPr="001F5D87">
                <w:rPr>
                  <w:color w:val="000000"/>
                </w:rPr>
                <w:t>23.1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стекла и изделий из стекла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="00922296" w:rsidRPr="001F5D87">
                <w:rPr>
                  <w:color w:val="000000"/>
                </w:rPr>
                <w:t>23.20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огнеупорных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="00922296" w:rsidRPr="001F5D87">
                <w:rPr>
                  <w:color w:val="000000"/>
                </w:rPr>
                <w:t>23.31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керамических плит и плиток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="00922296" w:rsidRPr="001F5D87">
                <w:rPr>
                  <w:color w:val="000000"/>
                </w:rPr>
                <w:t>23.32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="00922296" w:rsidRPr="001F5D87">
                <w:rPr>
                  <w:color w:val="000000"/>
                </w:rPr>
                <w:t>23.4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прочих фарфоровых и керамических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="00922296" w:rsidRPr="001F5D87">
                <w:rPr>
                  <w:color w:val="000000"/>
                </w:rPr>
                <w:t>23.7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Резка, обработка и отделка камня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="00922296" w:rsidRPr="001F5D87">
                <w:rPr>
                  <w:color w:val="000000"/>
                </w:rPr>
                <w:t>24.5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Литье металлов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25.1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строительных металлических конструкций и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="00922296" w:rsidRPr="001F5D87">
                <w:rPr>
                  <w:color w:val="000000"/>
                </w:rPr>
                <w:t>25.5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25.6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="00922296" w:rsidRPr="001F5D87">
                <w:rPr>
                  <w:color w:val="000000"/>
                </w:rPr>
                <w:t>25.7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 xml:space="preserve">Производство ножевых изделий и столовых приборов, </w:t>
            </w:r>
            <w:r w:rsidRPr="001F5D87">
              <w:rPr>
                <w:color w:val="000000"/>
              </w:rPr>
              <w:lastRenderedPageBreak/>
              <w:t>инструментов и универсальных скобяных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="00922296" w:rsidRPr="001F5D87">
                <w:rPr>
                  <w:color w:val="000000"/>
                </w:rPr>
                <w:t>25.9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прочих готовых металлических изделий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="00922296" w:rsidRPr="001F5D87">
                <w:rPr>
                  <w:color w:val="000000"/>
                </w:rPr>
                <w:t>26.52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часов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="00922296" w:rsidRPr="001F5D87">
                <w:rPr>
                  <w:color w:val="000000"/>
                </w:rPr>
                <w:t>33.13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Ремонт электронного и оптического оборудования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="00922296" w:rsidRPr="001F5D87">
                <w:rPr>
                  <w:color w:val="000000"/>
                </w:rPr>
                <w:t>31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мебели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="00922296" w:rsidRPr="001F5D87">
                <w:rPr>
                  <w:color w:val="000000"/>
                </w:rPr>
                <w:t>32.1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ювелирных изделий, бижутерии и подобных товаров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="00922296" w:rsidRPr="001F5D87">
                <w:rPr>
                  <w:color w:val="000000"/>
                </w:rPr>
                <w:t>32.2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музыкальных инструментов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32.3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спортивных товаров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="00922296" w:rsidRPr="001F5D87">
                <w:rPr>
                  <w:color w:val="000000"/>
                </w:rPr>
                <w:t>32.4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игр и игрушек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="00922296" w:rsidRPr="001F5D87">
                <w:rPr>
                  <w:color w:val="000000"/>
                </w:rPr>
                <w:t>32.9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изделий, не включенных в другие группировки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922296" w:rsidP="005C7687">
            <w:pPr>
              <w:pStyle w:val="ConsPlusNormal"/>
              <w:jc w:val="center"/>
              <w:rPr>
                <w:color w:val="000000"/>
              </w:rPr>
            </w:pPr>
            <w:r w:rsidRPr="001F5D87">
              <w:rPr>
                <w:color w:val="000000"/>
              </w:rPr>
              <w:t>43.22</w:t>
            </w:r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="00922296" w:rsidRPr="001F5D87">
                <w:rPr>
                  <w:color w:val="000000"/>
                </w:rPr>
                <w:t>43.32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столярные и плотничные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="00922296" w:rsidRPr="001F5D87">
                <w:rPr>
                  <w:color w:val="000000"/>
                </w:rPr>
                <w:t>43.33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по устройству покрытий полов и облицовке стен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="00922296" w:rsidRPr="001F5D87">
                <w:rPr>
                  <w:color w:val="000000"/>
                </w:rPr>
                <w:t>43.34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Производство малярных и стекольных работ</w:t>
            </w:r>
          </w:p>
        </w:tc>
      </w:tr>
      <w:tr w:rsidR="00922296" w:rsidTr="00922296">
        <w:trPr>
          <w:jc w:val="center"/>
        </w:trPr>
        <w:tc>
          <w:tcPr>
            <w:tcW w:w="878" w:type="dxa"/>
          </w:tcPr>
          <w:p w:rsidR="00922296" w:rsidRPr="001F5D87" w:rsidRDefault="00922296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922296" w:rsidRPr="001F5D87" w:rsidRDefault="00714E29" w:rsidP="005C7687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="00922296" w:rsidRPr="001F5D87">
                <w:rPr>
                  <w:color w:val="000000"/>
                </w:rPr>
                <w:t>43.99</w:t>
              </w:r>
            </w:hyperlink>
          </w:p>
        </w:tc>
        <w:tc>
          <w:tcPr>
            <w:tcW w:w="6916" w:type="dxa"/>
          </w:tcPr>
          <w:p w:rsidR="00922296" w:rsidRPr="001F5D87" w:rsidRDefault="00922296" w:rsidP="005C7687">
            <w:pPr>
              <w:pStyle w:val="ConsPlusNormal"/>
              <w:rPr>
                <w:color w:val="000000"/>
              </w:rPr>
            </w:pPr>
            <w:r w:rsidRPr="001F5D87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D4D47" w:rsidTr="00922296">
        <w:trPr>
          <w:jc w:val="center"/>
        </w:trPr>
        <w:tc>
          <w:tcPr>
            <w:tcW w:w="878" w:type="dxa"/>
          </w:tcPr>
          <w:p w:rsidR="001D4D47" w:rsidRPr="001F5D87" w:rsidRDefault="001D4D47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1D4D47" w:rsidRDefault="001D4D47" w:rsidP="005C7687">
            <w:pPr>
              <w:pStyle w:val="ConsPlusNormal"/>
              <w:jc w:val="center"/>
            </w:pPr>
            <w:r>
              <w:t>47.78.3</w:t>
            </w:r>
          </w:p>
        </w:tc>
        <w:tc>
          <w:tcPr>
            <w:tcW w:w="6916" w:type="dxa"/>
          </w:tcPr>
          <w:p w:rsidR="001D4D47" w:rsidRPr="001F5D87" w:rsidRDefault="005C7687" w:rsidP="005C7687">
            <w:pPr>
              <w:pStyle w:val="ConsPlusNormal"/>
              <w:rPr>
                <w:color w:val="000000"/>
              </w:rPr>
            </w:pPr>
            <w:r>
              <w:rPr>
                <w:rFonts w:ascii="YS Text" w:hAnsi="YS Text"/>
                <w:color w:val="333333"/>
                <w:sz w:val="25"/>
                <w:szCs w:val="25"/>
                <w:shd w:val="clear" w:color="auto" w:fill="FFFFFF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14167C" w:rsidTr="0014167C">
        <w:trPr>
          <w:jc w:val="center"/>
        </w:trPr>
        <w:tc>
          <w:tcPr>
            <w:tcW w:w="878" w:type="dxa"/>
          </w:tcPr>
          <w:p w:rsidR="0014167C" w:rsidRPr="001F5D87" w:rsidRDefault="0014167C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14167C" w:rsidRPr="0014167C" w:rsidRDefault="0014167C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14167C">
              <w:rPr>
                <w:color w:val="000000"/>
                <w:sz w:val="25"/>
                <w:szCs w:val="25"/>
              </w:rPr>
              <w:t xml:space="preserve">55  </w:t>
            </w:r>
          </w:p>
        </w:tc>
        <w:tc>
          <w:tcPr>
            <w:tcW w:w="6916" w:type="dxa"/>
            <w:shd w:val="clear" w:color="auto" w:fill="auto"/>
          </w:tcPr>
          <w:p w:rsidR="0014167C" w:rsidRPr="0014167C" w:rsidRDefault="0014167C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14167C">
              <w:rPr>
                <w:color w:val="000000"/>
                <w:sz w:val="25"/>
                <w:szCs w:val="25"/>
              </w:rPr>
              <w:t>Деятельность по предоставлению мест для временного проживания</w:t>
            </w:r>
          </w:p>
        </w:tc>
      </w:tr>
      <w:tr w:rsidR="00245B47" w:rsidTr="0014167C">
        <w:trPr>
          <w:jc w:val="center"/>
        </w:trPr>
        <w:tc>
          <w:tcPr>
            <w:tcW w:w="878" w:type="dxa"/>
          </w:tcPr>
          <w:p w:rsidR="00245B47" w:rsidRPr="001F5D87" w:rsidRDefault="00245B47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245B47" w:rsidRPr="00F67330" w:rsidRDefault="00245B47" w:rsidP="00245B47">
            <w:pPr>
              <w:pStyle w:val="alignleft"/>
              <w:spacing w:before="0" w:beforeAutospacing="0" w:after="0" w:afterAutospacing="0"/>
              <w:jc w:val="center"/>
            </w:pPr>
            <w:r w:rsidRPr="00245B47">
              <w:rPr>
                <w:color w:val="000000"/>
                <w:sz w:val="25"/>
                <w:szCs w:val="25"/>
              </w:rPr>
              <w:t>56.10.</w:t>
            </w:r>
          </w:p>
        </w:tc>
        <w:tc>
          <w:tcPr>
            <w:tcW w:w="6916" w:type="dxa"/>
            <w:shd w:val="clear" w:color="auto" w:fill="auto"/>
          </w:tcPr>
          <w:p w:rsidR="00245B47" w:rsidRDefault="00245B47" w:rsidP="00245B47">
            <w:pPr>
              <w:pStyle w:val="alignleft"/>
              <w:spacing w:before="0" w:beforeAutospacing="0" w:after="0" w:afterAutospacing="0"/>
            </w:pPr>
            <w:r w:rsidRPr="00245B47">
              <w:rPr>
                <w:color w:val="000000"/>
                <w:sz w:val="25"/>
                <w:szCs w:val="25"/>
              </w:rPr>
              <w:t xml:space="preserve">Деятельность ресторанов и услуги по доставке продуктов питания </w:t>
            </w:r>
          </w:p>
        </w:tc>
      </w:tr>
      <w:tr w:rsidR="00C674F2" w:rsidTr="0014167C">
        <w:trPr>
          <w:jc w:val="center"/>
        </w:trPr>
        <w:tc>
          <w:tcPr>
            <w:tcW w:w="878" w:type="dxa"/>
          </w:tcPr>
          <w:p w:rsidR="00C674F2" w:rsidRPr="001F5D87" w:rsidRDefault="00C674F2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C674F2" w:rsidRPr="003A36DA" w:rsidRDefault="00C674F2" w:rsidP="00D35713">
            <w:pPr>
              <w:pStyle w:val="alignleft"/>
              <w:spacing w:before="0" w:beforeAutospacing="0" w:after="0" w:afterAutospacing="0"/>
              <w:jc w:val="center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58.11.1</w:t>
            </w:r>
          </w:p>
        </w:tc>
        <w:tc>
          <w:tcPr>
            <w:tcW w:w="6916" w:type="dxa"/>
            <w:shd w:val="clear" w:color="auto" w:fill="auto"/>
          </w:tcPr>
          <w:p w:rsidR="00C674F2" w:rsidRPr="003A36DA" w:rsidRDefault="00C674F2" w:rsidP="00D35713">
            <w:pPr>
              <w:pStyle w:val="alignleft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 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3A36DA" w:rsidTr="0014167C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79.1</w:t>
            </w:r>
          </w:p>
        </w:tc>
        <w:tc>
          <w:tcPr>
            <w:tcW w:w="6916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Деятельность туристических агентств и туроператоров</w:t>
            </w:r>
          </w:p>
        </w:tc>
      </w:tr>
      <w:tr w:rsidR="003A36DA" w:rsidTr="0014167C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79.90.22</w:t>
            </w:r>
          </w:p>
        </w:tc>
        <w:tc>
          <w:tcPr>
            <w:tcW w:w="6916" w:type="dxa"/>
            <w:shd w:val="clear" w:color="auto" w:fill="auto"/>
          </w:tcPr>
          <w:p w:rsidR="003A36DA" w:rsidRPr="003A36DA" w:rsidRDefault="003A36DA" w:rsidP="0046234C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3A36DA" w:rsidTr="00922296">
        <w:trPr>
          <w:jc w:val="center"/>
        </w:trPr>
        <w:tc>
          <w:tcPr>
            <w:tcW w:w="878" w:type="dxa"/>
          </w:tcPr>
          <w:p w:rsidR="003A36DA" w:rsidRPr="001F5D87" w:rsidRDefault="003A36DA" w:rsidP="00E434E3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3A36DA" w:rsidRPr="003A36DA" w:rsidRDefault="003A36DA" w:rsidP="00D35713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90.0</w:t>
            </w:r>
          </w:p>
        </w:tc>
        <w:tc>
          <w:tcPr>
            <w:tcW w:w="6916" w:type="dxa"/>
          </w:tcPr>
          <w:p w:rsidR="003A36DA" w:rsidRPr="003A36DA" w:rsidRDefault="003A36DA" w:rsidP="00D35713">
            <w:pPr>
              <w:pStyle w:val="ConsPlusNormal"/>
              <w:rPr>
                <w:color w:val="000000"/>
                <w:sz w:val="25"/>
                <w:szCs w:val="25"/>
              </w:rPr>
            </w:pPr>
            <w:r w:rsidRPr="003A36DA">
              <w:rPr>
                <w:color w:val="000000"/>
                <w:sz w:val="25"/>
                <w:szCs w:val="25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94731" w:rsidTr="00922296">
        <w:trPr>
          <w:jc w:val="center"/>
        </w:trPr>
        <w:tc>
          <w:tcPr>
            <w:tcW w:w="878" w:type="dxa"/>
          </w:tcPr>
          <w:p w:rsidR="00C94731" w:rsidRPr="001F5D87" w:rsidRDefault="00C94731" w:rsidP="00C94731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C94731" w:rsidRPr="003A36DA" w:rsidRDefault="00C94731" w:rsidP="00C94731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93.1 </w:t>
            </w:r>
          </w:p>
        </w:tc>
        <w:tc>
          <w:tcPr>
            <w:tcW w:w="6916" w:type="dxa"/>
          </w:tcPr>
          <w:p w:rsidR="00C94731" w:rsidRPr="003A36DA" w:rsidRDefault="00C94731" w:rsidP="00C94731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 xml:space="preserve"> Деятельность в области спорта</w:t>
            </w:r>
          </w:p>
        </w:tc>
      </w:tr>
      <w:tr w:rsidR="00C94731" w:rsidTr="00922296">
        <w:trPr>
          <w:jc w:val="center"/>
        </w:trPr>
        <w:tc>
          <w:tcPr>
            <w:tcW w:w="878" w:type="dxa"/>
          </w:tcPr>
          <w:p w:rsidR="00C94731" w:rsidRPr="001F5D87" w:rsidRDefault="00C94731" w:rsidP="00C94731">
            <w:pPr>
              <w:pStyle w:val="ConsPlusNormal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130" w:type="dxa"/>
          </w:tcPr>
          <w:p w:rsidR="00C94731" w:rsidRPr="003A36DA" w:rsidRDefault="00C94731" w:rsidP="00C94731">
            <w:pPr>
              <w:pStyle w:val="ConsPlusNormal"/>
              <w:jc w:val="center"/>
              <w:rPr>
                <w:color w:val="000000"/>
              </w:rPr>
            </w:pPr>
            <w:r w:rsidRPr="003A36DA">
              <w:rPr>
                <w:color w:val="000000"/>
              </w:rPr>
              <w:t>95.2</w:t>
            </w:r>
          </w:p>
        </w:tc>
        <w:tc>
          <w:tcPr>
            <w:tcW w:w="6916" w:type="dxa"/>
          </w:tcPr>
          <w:p w:rsidR="00C94731" w:rsidRPr="003A36DA" w:rsidRDefault="00C94731" w:rsidP="00C94731">
            <w:pPr>
              <w:pStyle w:val="ConsPlusNormal"/>
              <w:rPr>
                <w:color w:val="000000"/>
              </w:rPr>
            </w:pPr>
            <w:r w:rsidRPr="003A36DA">
              <w:rPr>
                <w:color w:val="000000"/>
              </w:rPr>
              <w:t>Ремонт предметов личного потребления и хозяйственно-бытового назначения</w:t>
            </w:r>
          </w:p>
        </w:tc>
      </w:tr>
    </w:tbl>
    <w:p w:rsidR="00D35713" w:rsidRDefault="00D35713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36BCB" w:rsidRDefault="00A36BCB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36BCB" w:rsidRDefault="00A36BCB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140B0" w:rsidRDefault="003140B0" w:rsidP="003A5D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77BA4" w:rsidRDefault="00077BA4" w:rsidP="002A6C23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077BA4" w:rsidSect="008E4C38">
      <w:footerReference w:type="first" r:id="rId34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29" w:rsidRDefault="00714E29">
      <w:r>
        <w:separator/>
      </w:r>
    </w:p>
  </w:endnote>
  <w:endnote w:type="continuationSeparator" w:id="0">
    <w:p w:rsidR="00714E29" w:rsidRDefault="0071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3F" w:rsidRDefault="00A87A3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29" w:rsidRDefault="00714E29"/>
  </w:footnote>
  <w:footnote w:type="continuationSeparator" w:id="0">
    <w:p w:rsidR="00714E29" w:rsidRDefault="00714E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1714D5"/>
    <w:multiLevelType w:val="hybridMultilevel"/>
    <w:tmpl w:val="0E96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34FB6"/>
    <w:multiLevelType w:val="multilevel"/>
    <w:tmpl w:val="C9EA8F56"/>
    <w:numStyleLink w:val="7"/>
  </w:abstractNum>
  <w:abstractNum w:abstractNumId="18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6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9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5C5066"/>
    <w:multiLevelType w:val="multilevel"/>
    <w:tmpl w:val="485EBA74"/>
    <w:numStyleLink w:val="1"/>
  </w:abstractNum>
  <w:abstractNum w:abstractNumId="42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4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42"/>
  </w:num>
  <w:num w:numId="3">
    <w:abstractNumId w:val="47"/>
  </w:num>
  <w:num w:numId="4">
    <w:abstractNumId w:val="40"/>
  </w:num>
  <w:num w:numId="5">
    <w:abstractNumId w:val="18"/>
  </w:num>
  <w:num w:numId="6">
    <w:abstractNumId w:val="27"/>
  </w:num>
  <w:num w:numId="7">
    <w:abstractNumId w:val="37"/>
  </w:num>
  <w:num w:numId="8">
    <w:abstractNumId w:val="41"/>
  </w:num>
  <w:num w:numId="9">
    <w:abstractNumId w:val="34"/>
  </w:num>
  <w:num w:numId="10">
    <w:abstractNumId w:val="3"/>
  </w:num>
  <w:num w:numId="11">
    <w:abstractNumId w:val="14"/>
  </w:num>
  <w:num w:numId="12">
    <w:abstractNumId w:val="11"/>
  </w:num>
  <w:num w:numId="13">
    <w:abstractNumId w:val="35"/>
  </w:num>
  <w:num w:numId="14">
    <w:abstractNumId w:val="43"/>
  </w:num>
  <w:num w:numId="15">
    <w:abstractNumId w:val="7"/>
  </w:num>
  <w:num w:numId="16">
    <w:abstractNumId w:val="23"/>
  </w:num>
  <w:num w:numId="17">
    <w:abstractNumId w:val="1"/>
  </w:num>
  <w:num w:numId="18">
    <w:abstractNumId w:val="48"/>
  </w:num>
  <w:num w:numId="19">
    <w:abstractNumId w:val="31"/>
  </w:num>
  <w:num w:numId="20">
    <w:abstractNumId w:val="26"/>
  </w:num>
  <w:num w:numId="21">
    <w:abstractNumId w:val="17"/>
  </w:num>
  <w:num w:numId="22">
    <w:abstractNumId w:val="36"/>
  </w:num>
  <w:num w:numId="23">
    <w:abstractNumId w:val="28"/>
  </w:num>
  <w:num w:numId="24">
    <w:abstractNumId w:val="29"/>
  </w:num>
  <w:num w:numId="25">
    <w:abstractNumId w:val="46"/>
  </w:num>
  <w:num w:numId="26">
    <w:abstractNumId w:val="6"/>
  </w:num>
  <w:num w:numId="27">
    <w:abstractNumId w:val="16"/>
  </w:num>
  <w:num w:numId="28">
    <w:abstractNumId w:val="9"/>
  </w:num>
  <w:num w:numId="29">
    <w:abstractNumId w:val="51"/>
  </w:num>
  <w:num w:numId="30">
    <w:abstractNumId w:val="24"/>
  </w:num>
  <w:num w:numId="31">
    <w:abstractNumId w:val="5"/>
  </w:num>
  <w:num w:numId="32">
    <w:abstractNumId w:val="39"/>
  </w:num>
  <w:num w:numId="33">
    <w:abstractNumId w:val="8"/>
  </w:num>
  <w:num w:numId="34">
    <w:abstractNumId w:val="13"/>
  </w:num>
  <w:num w:numId="35">
    <w:abstractNumId w:val="10"/>
  </w:num>
  <w:num w:numId="36">
    <w:abstractNumId w:val="49"/>
  </w:num>
  <w:num w:numId="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44"/>
  </w:num>
  <w:num w:numId="39">
    <w:abstractNumId w:val="45"/>
  </w:num>
  <w:num w:numId="40">
    <w:abstractNumId w:val="33"/>
  </w:num>
  <w:num w:numId="41">
    <w:abstractNumId w:val="21"/>
  </w:num>
  <w:num w:numId="42">
    <w:abstractNumId w:val="22"/>
  </w:num>
  <w:num w:numId="43">
    <w:abstractNumId w:val="20"/>
  </w:num>
  <w:num w:numId="4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>
    <w:abstractNumId w:val="19"/>
  </w:num>
  <w:num w:numId="46">
    <w:abstractNumId w:val="32"/>
  </w:num>
  <w:num w:numId="47">
    <w:abstractNumId w:val="25"/>
  </w:num>
  <w:num w:numId="48">
    <w:abstractNumId w:val="4"/>
  </w:num>
  <w:num w:numId="49">
    <w:abstractNumId w:val="12"/>
  </w:num>
  <w:num w:numId="50">
    <w:abstractNumId w:val="15"/>
  </w:num>
  <w:num w:numId="51">
    <w:abstractNumId w:val="17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A71"/>
    <w:rsid w:val="00025C76"/>
    <w:rsid w:val="00026C38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92F14"/>
    <w:rsid w:val="0009699A"/>
    <w:rsid w:val="000A03DA"/>
    <w:rsid w:val="000A2935"/>
    <w:rsid w:val="000A30A5"/>
    <w:rsid w:val="000A7205"/>
    <w:rsid w:val="000A7910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5324"/>
    <w:rsid w:val="00166131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892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74CB"/>
    <w:rsid w:val="002077EF"/>
    <w:rsid w:val="00212F29"/>
    <w:rsid w:val="00213B94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1EA1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A6C23"/>
    <w:rsid w:val="002B2B4B"/>
    <w:rsid w:val="002B3AE9"/>
    <w:rsid w:val="002B70F8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60C"/>
    <w:rsid w:val="002F3C06"/>
    <w:rsid w:val="002F5C69"/>
    <w:rsid w:val="002F5F9E"/>
    <w:rsid w:val="0030076C"/>
    <w:rsid w:val="00302F83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14289"/>
    <w:rsid w:val="003210F8"/>
    <w:rsid w:val="00321E19"/>
    <w:rsid w:val="00322875"/>
    <w:rsid w:val="003249CD"/>
    <w:rsid w:val="00324D67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86A43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E47CA"/>
    <w:rsid w:val="003F266D"/>
    <w:rsid w:val="003F2A2F"/>
    <w:rsid w:val="003F33EA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74AB"/>
    <w:rsid w:val="005403FD"/>
    <w:rsid w:val="00542EA0"/>
    <w:rsid w:val="00546447"/>
    <w:rsid w:val="00546936"/>
    <w:rsid w:val="0055257C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478"/>
    <w:rsid w:val="005F05E2"/>
    <w:rsid w:val="005F33C1"/>
    <w:rsid w:val="00603B61"/>
    <w:rsid w:val="00603F7D"/>
    <w:rsid w:val="006065D9"/>
    <w:rsid w:val="006103F5"/>
    <w:rsid w:val="00611FCE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76577"/>
    <w:rsid w:val="00680A00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73BB"/>
    <w:rsid w:val="006C12F0"/>
    <w:rsid w:val="006C3F18"/>
    <w:rsid w:val="006C594C"/>
    <w:rsid w:val="006C6A66"/>
    <w:rsid w:val="006C7BDF"/>
    <w:rsid w:val="006D03D9"/>
    <w:rsid w:val="006D0D78"/>
    <w:rsid w:val="006D3F33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4E29"/>
    <w:rsid w:val="00716CD3"/>
    <w:rsid w:val="007203C2"/>
    <w:rsid w:val="007214F3"/>
    <w:rsid w:val="00722E46"/>
    <w:rsid w:val="00725CE8"/>
    <w:rsid w:val="00726827"/>
    <w:rsid w:val="00731FBF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823E1"/>
    <w:rsid w:val="00782B3B"/>
    <w:rsid w:val="00786309"/>
    <w:rsid w:val="00787EDC"/>
    <w:rsid w:val="00792E98"/>
    <w:rsid w:val="00795FEC"/>
    <w:rsid w:val="007A2066"/>
    <w:rsid w:val="007A255A"/>
    <w:rsid w:val="007A2C63"/>
    <w:rsid w:val="007A4518"/>
    <w:rsid w:val="007A53D6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39B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F5"/>
    <w:rsid w:val="00951D91"/>
    <w:rsid w:val="009554B0"/>
    <w:rsid w:val="00960587"/>
    <w:rsid w:val="00961BED"/>
    <w:rsid w:val="00963828"/>
    <w:rsid w:val="009643B8"/>
    <w:rsid w:val="00966C6A"/>
    <w:rsid w:val="009735C1"/>
    <w:rsid w:val="0097446A"/>
    <w:rsid w:val="00975681"/>
    <w:rsid w:val="009757B4"/>
    <w:rsid w:val="009758F9"/>
    <w:rsid w:val="0098073E"/>
    <w:rsid w:val="0098082A"/>
    <w:rsid w:val="009829A2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56A4"/>
    <w:rsid w:val="00B0589D"/>
    <w:rsid w:val="00B07DFA"/>
    <w:rsid w:val="00B118C4"/>
    <w:rsid w:val="00B11D85"/>
    <w:rsid w:val="00B1269F"/>
    <w:rsid w:val="00B14B80"/>
    <w:rsid w:val="00B15E2F"/>
    <w:rsid w:val="00B200E0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3605"/>
    <w:rsid w:val="00B97475"/>
    <w:rsid w:val="00BA59B1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48D3"/>
    <w:rsid w:val="00C26981"/>
    <w:rsid w:val="00C3327A"/>
    <w:rsid w:val="00C34098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731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5B4D"/>
    <w:rsid w:val="00D764A0"/>
    <w:rsid w:val="00D85A12"/>
    <w:rsid w:val="00D875BD"/>
    <w:rsid w:val="00D90FBB"/>
    <w:rsid w:val="00D9476E"/>
    <w:rsid w:val="00D97C55"/>
    <w:rsid w:val="00DA0808"/>
    <w:rsid w:val="00DA0C6D"/>
    <w:rsid w:val="00DA15B4"/>
    <w:rsid w:val="00DA24AC"/>
    <w:rsid w:val="00DA5235"/>
    <w:rsid w:val="00DB0DAE"/>
    <w:rsid w:val="00DB25EA"/>
    <w:rsid w:val="00DB2674"/>
    <w:rsid w:val="00DB2E6E"/>
    <w:rsid w:val="00DB34DB"/>
    <w:rsid w:val="00DB4F5A"/>
    <w:rsid w:val="00DC2EB9"/>
    <w:rsid w:val="00DC3E7E"/>
    <w:rsid w:val="00DC5248"/>
    <w:rsid w:val="00DC6067"/>
    <w:rsid w:val="00DC681F"/>
    <w:rsid w:val="00DC6AEB"/>
    <w:rsid w:val="00DD0340"/>
    <w:rsid w:val="00DD14DE"/>
    <w:rsid w:val="00DD299B"/>
    <w:rsid w:val="00DD2A5D"/>
    <w:rsid w:val="00DD2FC9"/>
    <w:rsid w:val="00DE3AC7"/>
    <w:rsid w:val="00DE6213"/>
    <w:rsid w:val="00DF0CE8"/>
    <w:rsid w:val="00DF0FB1"/>
    <w:rsid w:val="00DF27A7"/>
    <w:rsid w:val="00DF2A27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260E6"/>
    <w:rsid w:val="00E3151C"/>
    <w:rsid w:val="00E31D3E"/>
    <w:rsid w:val="00E35B75"/>
    <w:rsid w:val="00E413B0"/>
    <w:rsid w:val="00E434E3"/>
    <w:rsid w:val="00E500BB"/>
    <w:rsid w:val="00E518C7"/>
    <w:rsid w:val="00E54E15"/>
    <w:rsid w:val="00E61922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6612"/>
    <w:rsid w:val="00F37060"/>
    <w:rsid w:val="00F40715"/>
    <w:rsid w:val="00F413E9"/>
    <w:rsid w:val="00F42395"/>
    <w:rsid w:val="00F424A9"/>
    <w:rsid w:val="00F439FB"/>
    <w:rsid w:val="00F47114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25AC9"/>
  <w15:docId w15:val="{4DFBBF40-A935-4D00-8F7D-DE1E1505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D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0817&amp;date=21.10.2020&amp;dst=101624&amp;fld=134" TargetMode="External"/><Relationship Id="rId18" Type="http://schemas.openxmlformats.org/officeDocument/2006/relationships/hyperlink" Target="https://login.consultant.ru/link/?req=doc&amp;base=LAW&amp;n=350817&amp;date=21.10.2020&amp;dst=101756&amp;fld=134" TargetMode="External"/><Relationship Id="rId26" Type="http://schemas.openxmlformats.org/officeDocument/2006/relationships/hyperlink" Target="https://login.consultant.ru/link/?req=doc&amp;base=LAW&amp;n=350817&amp;date=21.10.2020&amp;dst=102625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0817&amp;date=21.10.2020&amp;dst=101932&amp;fld=134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0817&amp;date=21.10.2020&amp;dst=101611&amp;fld=134" TargetMode="External"/><Relationship Id="rId17" Type="http://schemas.openxmlformats.org/officeDocument/2006/relationships/hyperlink" Target="https://login.consultant.ru/link/?req=doc&amp;base=LAW&amp;n=350817&amp;date=21.10.2020&amp;dst=101696&amp;fld=134" TargetMode="External"/><Relationship Id="rId25" Type="http://schemas.openxmlformats.org/officeDocument/2006/relationships/hyperlink" Target="https://login.consultant.ru/link/?req=doc&amp;base=LAW&amp;n=350817&amp;date=21.10.2020&amp;dst=102612&amp;fld=134" TargetMode="External"/><Relationship Id="rId33" Type="http://schemas.openxmlformats.org/officeDocument/2006/relationships/hyperlink" Target="https://login.consultant.ru/link/?req=doc&amp;base=LAW&amp;n=350817&amp;date=21.10.2020&amp;dst=102998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0817&amp;date=21.10.2020&amp;dst=101694&amp;fld=134" TargetMode="External"/><Relationship Id="rId20" Type="http://schemas.openxmlformats.org/officeDocument/2006/relationships/hyperlink" Target="https://login.consultant.ru/link/?req=doc&amp;base=LAW&amp;n=350817&amp;date=21.10.2020&amp;dst=101918&amp;fld=134" TargetMode="External"/><Relationship Id="rId29" Type="http://schemas.openxmlformats.org/officeDocument/2006/relationships/hyperlink" Target="https://login.consultant.ru/link/?req=doc&amp;base=LAW&amp;n=350817&amp;date=21.10.2020&amp;dst=10265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0817&amp;date=21.10.2020&amp;dst=101322&amp;fld=134" TargetMode="External"/><Relationship Id="rId24" Type="http://schemas.openxmlformats.org/officeDocument/2006/relationships/hyperlink" Target="https://login.consultant.ru/link/?req=doc&amp;base=LAW&amp;n=350817&amp;date=21.10.2020&amp;dst=102692&amp;fld=134" TargetMode="External"/><Relationship Id="rId32" Type="http://schemas.openxmlformats.org/officeDocument/2006/relationships/hyperlink" Target="https://login.consultant.ru/link/?req=doc&amp;base=LAW&amp;n=350817&amp;date=21.10.2020&amp;dst=10298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0817&amp;date=21.10.2020&amp;dst=101692&amp;fld=134" TargetMode="External"/><Relationship Id="rId23" Type="http://schemas.openxmlformats.org/officeDocument/2006/relationships/hyperlink" Target="https://login.consultant.ru/link/?req=doc&amp;base=LAW&amp;n=350817&amp;date=21.10.2020&amp;dst=102079&amp;fld=134" TargetMode="External"/><Relationship Id="rId28" Type="http://schemas.openxmlformats.org/officeDocument/2006/relationships/hyperlink" Target="https://login.consultant.ru/link/?req=doc&amp;base=LAW&amp;n=350817&amp;date=21.10.2020&amp;dst=102651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0817&amp;date=21.10.2020&amp;dst=101271&amp;fld=134" TargetMode="External"/><Relationship Id="rId19" Type="http://schemas.openxmlformats.org/officeDocument/2006/relationships/hyperlink" Target="https://login.consultant.ru/link/?req=doc&amp;base=LAW&amp;n=350817&amp;date=21.10.2020&amp;dst=101877&amp;fld=134" TargetMode="External"/><Relationship Id="rId31" Type="http://schemas.openxmlformats.org/officeDocument/2006/relationships/hyperlink" Target="https://login.consultant.ru/link/?req=doc&amp;base=LAW&amp;n=350817&amp;date=21.10.2020&amp;dst=10298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0817&amp;date=21.10.2020&amp;dst=101184&amp;fld=134" TargetMode="External"/><Relationship Id="rId14" Type="http://schemas.openxmlformats.org/officeDocument/2006/relationships/hyperlink" Target="https://login.consultant.ru/link/?req=doc&amp;base=LAW&amp;n=350817&amp;date=21.10.2020&amp;dst=101680&amp;fld=134" TargetMode="External"/><Relationship Id="rId22" Type="http://schemas.openxmlformats.org/officeDocument/2006/relationships/hyperlink" Target="https://login.consultant.ru/link/?req=doc&amp;base=LAW&amp;n=350817&amp;date=21.10.2020&amp;dst=101940&amp;fld=134" TargetMode="External"/><Relationship Id="rId27" Type="http://schemas.openxmlformats.org/officeDocument/2006/relationships/hyperlink" Target="https://login.consultant.ru/link/?req=doc&amp;base=LAW&amp;n=350817&amp;date=21.10.2020&amp;dst=102643&amp;fld=134" TargetMode="External"/><Relationship Id="rId30" Type="http://schemas.openxmlformats.org/officeDocument/2006/relationships/hyperlink" Target="https://login.consultant.ru/link/?req=doc&amp;base=LAW&amp;n=350817&amp;date=21.10.2020&amp;dst=102976&amp;fld=13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50817&amp;date=21.10.2020&amp;dst=10106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B444-B115-4C99-9102-9E30D186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Барсукова</cp:lastModifiedBy>
  <cp:revision>3</cp:revision>
  <cp:lastPrinted>2022-09-05T07:10:00Z</cp:lastPrinted>
  <dcterms:created xsi:type="dcterms:W3CDTF">2022-09-05T07:19:00Z</dcterms:created>
  <dcterms:modified xsi:type="dcterms:W3CDTF">2023-02-07T06:49:00Z</dcterms:modified>
</cp:coreProperties>
</file>