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95" w:rsidRDefault="00201D30" w:rsidP="00213DBA">
      <w:pPr>
        <w:pStyle w:val="12"/>
        <w:shd w:val="clear" w:color="auto" w:fill="auto"/>
        <w:jc w:val="right"/>
        <w:rPr>
          <w:sz w:val="18"/>
          <w:szCs w:val="18"/>
        </w:rPr>
      </w:pPr>
      <w:r>
        <w:rPr>
          <w:b/>
          <w:bCs/>
        </w:rPr>
        <w:t xml:space="preserve">            </w:t>
      </w:r>
      <w:r w:rsidR="00473072" w:rsidRPr="00EA3195">
        <w:rPr>
          <w:sz w:val="18"/>
          <w:szCs w:val="18"/>
        </w:rPr>
        <w:t>Приложение №1</w:t>
      </w:r>
      <w:r w:rsidR="00EA3195" w:rsidRPr="00EA3195">
        <w:rPr>
          <w:sz w:val="18"/>
          <w:szCs w:val="18"/>
        </w:rPr>
        <w:t xml:space="preserve"> </w:t>
      </w:r>
    </w:p>
    <w:p w:rsidR="00EA3195" w:rsidRPr="008E4C38" w:rsidRDefault="00EA3195" w:rsidP="00EA319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EA3195" w:rsidRPr="008E4C38" w:rsidRDefault="00A36BCB" w:rsidP="00EA319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EA3195" w:rsidRPr="00881510" w:rsidRDefault="00EA3195">
      <w:pPr>
        <w:pStyle w:val="41"/>
        <w:shd w:val="clear" w:color="auto" w:fill="auto"/>
        <w:spacing w:after="240"/>
        <w:ind w:left="360" w:right="380"/>
      </w:pP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Перечень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видов экономической деятельности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получателей поддержки центра НХП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 соответствии с Общероссийским классификатором ОК 029-2014 </w:t>
      </w:r>
    </w:p>
    <w:p w:rsidR="00922296" w:rsidRPr="00881510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>(КДЕС Ред.2)</w:t>
      </w:r>
    </w:p>
    <w:p w:rsidR="00881510" w:rsidRPr="00922296" w:rsidRDefault="00881510" w:rsidP="00922296">
      <w:pPr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30"/>
        <w:gridCol w:w="6916"/>
      </w:tblGrid>
      <w:tr w:rsidR="00922296" w:rsidRPr="00922296" w:rsidTr="00922296">
        <w:trPr>
          <w:jc w:val="center"/>
        </w:trPr>
        <w:tc>
          <w:tcPr>
            <w:tcW w:w="878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2130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 xml:space="preserve">Код ОКВЭД 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(с включением группировок по детализации ВЭД)</w:t>
            </w:r>
          </w:p>
        </w:tc>
        <w:tc>
          <w:tcPr>
            <w:tcW w:w="6916" w:type="dxa"/>
            <w:vAlign w:val="center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Наименование ОКВЭД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922296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10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922296">
              <w:rPr>
                <w:color w:val="000000"/>
              </w:rPr>
              <w:t>Производство пищевых продуктов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="00922296" w:rsidRPr="001F5D87">
                <w:rPr>
                  <w:color w:val="000000"/>
                </w:rPr>
                <w:t>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текстильных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="00922296" w:rsidRPr="001F5D87">
                <w:rPr>
                  <w:color w:val="000000"/>
                </w:rPr>
                <w:t>14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 xml:space="preserve">Производство одежды 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="00922296" w:rsidRPr="001F5D87">
                <w:rPr>
                  <w:color w:val="000000"/>
                </w:rPr>
                <w:t>15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кожи и изделий из кожи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="00922296" w:rsidRPr="001F5D87">
                <w:rPr>
                  <w:color w:val="000000"/>
                </w:rPr>
                <w:t>16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17.2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 из бумаги и картона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18.14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20.41.3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мыла и моющих средств, чистящих и полирующих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парфюмерных и косметических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="00922296" w:rsidRPr="001F5D87">
                <w:rPr>
                  <w:color w:val="000000"/>
                </w:rPr>
                <w:t>22.23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пластмассовых изделий, используемых в строительстве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="00922296" w:rsidRPr="001F5D87">
                <w:rPr>
                  <w:color w:val="000000"/>
                </w:rPr>
                <w:t>23.1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стекла и изделий из стекла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="00922296" w:rsidRPr="001F5D87">
                <w:rPr>
                  <w:color w:val="000000"/>
                </w:rPr>
                <w:t>23.20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огнеупорных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="00922296" w:rsidRPr="001F5D87">
                <w:rPr>
                  <w:color w:val="000000"/>
                </w:rPr>
                <w:t>23.31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керамических плит и плиток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="00922296" w:rsidRPr="001F5D87">
                <w:rPr>
                  <w:color w:val="000000"/>
                </w:rPr>
                <w:t>23.32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="00922296" w:rsidRPr="001F5D87">
                <w:rPr>
                  <w:color w:val="000000"/>
                </w:rPr>
                <w:t>23.4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фарфоровых и керамических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="00922296" w:rsidRPr="001F5D87">
                <w:rPr>
                  <w:color w:val="000000"/>
                </w:rPr>
                <w:t>23.7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Резка, обработка и отделка камня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="00922296" w:rsidRPr="001F5D87">
                <w:rPr>
                  <w:color w:val="000000"/>
                </w:rPr>
                <w:t>24.5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Литье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25.1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строительных металлических конструкций и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="00922296" w:rsidRPr="001F5D87">
                <w:rPr>
                  <w:color w:val="000000"/>
                </w:rPr>
                <w:t>25.5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25.6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="00922296" w:rsidRPr="001F5D87">
                <w:rPr>
                  <w:color w:val="000000"/>
                </w:rPr>
                <w:t>25.7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="00922296" w:rsidRPr="001F5D87">
                <w:rPr>
                  <w:color w:val="000000"/>
                </w:rPr>
                <w:t>25.9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готовых металлических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="00922296" w:rsidRPr="001F5D87">
                <w:rPr>
                  <w:color w:val="000000"/>
                </w:rPr>
                <w:t>26.52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часов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="00922296" w:rsidRPr="001F5D87">
                <w:rPr>
                  <w:color w:val="000000"/>
                </w:rPr>
                <w:t>33.13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Ремонт электронного и оптического оборудования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="00922296" w:rsidRPr="001F5D87">
                <w:rPr>
                  <w:color w:val="000000"/>
                </w:rPr>
                <w:t>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мебели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="00922296" w:rsidRPr="001F5D87">
                <w:rPr>
                  <w:color w:val="000000"/>
                </w:rPr>
                <w:t>32.1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ювелирных изделий, бижутерии и подобных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="00922296" w:rsidRPr="001F5D87">
                <w:rPr>
                  <w:color w:val="000000"/>
                </w:rPr>
                <w:t>32.2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музыкальных инструментов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32.3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спортивных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="00922296" w:rsidRPr="001F5D87">
                <w:rPr>
                  <w:color w:val="000000"/>
                </w:rPr>
                <w:t>32.4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игр и игрушек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="00922296" w:rsidRPr="001F5D87">
                <w:rPr>
                  <w:color w:val="000000"/>
                </w:rPr>
                <w:t>32.9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изделий, не включенных в другие группировки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43.22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="00922296" w:rsidRPr="001F5D87">
                <w:rPr>
                  <w:color w:val="000000"/>
                </w:rPr>
                <w:t>43.32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столярные и плотничные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="00922296" w:rsidRPr="001F5D87">
                <w:rPr>
                  <w:color w:val="000000"/>
                </w:rPr>
                <w:t>43.33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по устройству покрытий полов и облицовке стен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="00922296" w:rsidRPr="001F5D87">
                <w:rPr>
                  <w:color w:val="000000"/>
                </w:rPr>
                <w:t>43.34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малярных и стекольных работ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631677" w:rsidP="005C7687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="00922296" w:rsidRPr="001F5D87">
                <w:rPr>
                  <w:color w:val="000000"/>
                </w:rPr>
                <w:t>43.99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D4D47" w:rsidTr="00922296">
        <w:trPr>
          <w:jc w:val="center"/>
        </w:trPr>
        <w:tc>
          <w:tcPr>
            <w:tcW w:w="878" w:type="dxa"/>
          </w:tcPr>
          <w:p w:rsidR="001D4D47" w:rsidRPr="001F5D87" w:rsidRDefault="001D4D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1D4D47" w:rsidRDefault="001D4D47" w:rsidP="005C7687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6916" w:type="dxa"/>
          </w:tcPr>
          <w:p w:rsidR="001D4D47" w:rsidRPr="001F5D87" w:rsidRDefault="005C7687" w:rsidP="005C7687">
            <w:pPr>
              <w:pStyle w:val="ConsPlusNormal"/>
              <w:rPr>
                <w:color w:val="000000"/>
              </w:rPr>
            </w:pPr>
            <w:r>
              <w:rPr>
                <w:rFonts w:ascii="YS Text" w:hAnsi="YS Text"/>
                <w:color w:val="333333"/>
                <w:sz w:val="25"/>
                <w:szCs w:val="25"/>
                <w:shd w:val="clear" w:color="auto" w:fill="FFFFFF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 xml:space="preserve">55  </w:t>
            </w:r>
          </w:p>
        </w:tc>
        <w:tc>
          <w:tcPr>
            <w:tcW w:w="6916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>Деятельность по предоставлению мест для временного проживания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3A36DA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56.10.1</w:t>
            </w:r>
          </w:p>
        </w:tc>
        <w:tc>
          <w:tcPr>
            <w:tcW w:w="6916" w:type="dxa"/>
            <w:shd w:val="clear" w:color="auto" w:fill="auto"/>
          </w:tcPr>
          <w:p w:rsidR="0014167C" w:rsidRPr="003A36DA" w:rsidRDefault="007C4639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674F2" w:rsidTr="0014167C">
        <w:trPr>
          <w:jc w:val="center"/>
        </w:trPr>
        <w:tc>
          <w:tcPr>
            <w:tcW w:w="878" w:type="dxa"/>
          </w:tcPr>
          <w:p w:rsidR="00C674F2" w:rsidRPr="001F5D87" w:rsidRDefault="00C674F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58.11.1</w:t>
            </w:r>
          </w:p>
        </w:tc>
        <w:tc>
          <w:tcPr>
            <w:tcW w:w="6916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79.1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туристических агентств и туроператоров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79.90.22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A36DA" w:rsidTr="00922296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3A36DA" w:rsidRPr="003A36DA" w:rsidRDefault="003A36DA" w:rsidP="00D35713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90.0</w:t>
            </w:r>
          </w:p>
        </w:tc>
        <w:tc>
          <w:tcPr>
            <w:tcW w:w="6916" w:type="dxa"/>
          </w:tcPr>
          <w:p w:rsidR="003A36DA" w:rsidRPr="003A36DA" w:rsidRDefault="003A36DA" w:rsidP="00D35713">
            <w:pPr>
              <w:pStyle w:val="ConsPlusNormal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344CD" w:rsidTr="00922296">
        <w:trPr>
          <w:jc w:val="center"/>
        </w:trPr>
        <w:tc>
          <w:tcPr>
            <w:tcW w:w="878" w:type="dxa"/>
          </w:tcPr>
          <w:p w:rsidR="00B344CD" w:rsidRPr="001F5D87" w:rsidRDefault="00B344CD" w:rsidP="00B344CD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B344CD" w:rsidRPr="003A36DA" w:rsidRDefault="00B344CD" w:rsidP="00B344CD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93.1 </w:t>
            </w:r>
          </w:p>
        </w:tc>
        <w:tc>
          <w:tcPr>
            <w:tcW w:w="6916" w:type="dxa"/>
          </w:tcPr>
          <w:p w:rsidR="00B344CD" w:rsidRPr="003A36DA" w:rsidRDefault="00B344CD" w:rsidP="00B344CD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 xml:space="preserve"> Деятельность в области спорта</w:t>
            </w:r>
          </w:p>
        </w:tc>
      </w:tr>
      <w:tr w:rsidR="00B344CD" w:rsidTr="00922296">
        <w:trPr>
          <w:jc w:val="center"/>
        </w:trPr>
        <w:tc>
          <w:tcPr>
            <w:tcW w:w="878" w:type="dxa"/>
          </w:tcPr>
          <w:p w:rsidR="00B344CD" w:rsidRPr="001F5D87" w:rsidRDefault="00B344CD" w:rsidP="00B344CD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B344CD" w:rsidRPr="003A36DA" w:rsidRDefault="00B344CD" w:rsidP="00B344CD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95.2</w:t>
            </w:r>
          </w:p>
        </w:tc>
        <w:tc>
          <w:tcPr>
            <w:tcW w:w="6916" w:type="dxa"/>
          </w:tcPr>
          <w:p w:rsidR="00B344CD" w:rsidRPr="003A36DA" w:rsidRDefault="00B344CD" w:rsidP="00B344CD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140B0" w:rsidRDefault="003140B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3140B0" w:rsidSect="008E4C38">
      <w:footerReference w:type="first" r:id="rId34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77" w:rsidRDefault="00631677">
      <w:r>
        <w:separator/>
      </w:r>
    </w:p>
  </w:endnote>
  <w:endnote w:type="continuationSeparator" w:id="0">
    <w:p w:rsidR="00631677" w:rsidRDefault="006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77" w:rsidRDefault="00631677"/>
  </w:footnote>
  <w:footnote w:type="continuationSeparator" w:id="0">
    <w:p w:rsidR="00631677" w:rsidRDefault="006316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677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44CD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3EB3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4493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21.10.2020&amp;dst=101624&amp;fld=134" TargetMode="External"/><Relationship Id="rId18" Type="http://schemas.openxmlformats.org/officeDocument/2006/relationships/hyperlink" Target="https://login.consultant.ru/link/?req=doc&amp;base=LAW&amp;n=350817&amp;date=21.10.2020&amp;dst=101756&amp;fld=134" TargetMode="External"/><Relationship Id="rId26" Type="http://schemas.openxmlformats.org/officeDocument/2006/relationships/hyperlink" Target="https://login.consultant.ru/link/?req=doc&amp;base=LAW&amp;n=350817&amp;date=21.10.2020&amp;dst=10262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0817&amp;date=21.10.2020&amp;dst=101932&amp;fld=13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0817&amp;date=21.10.2020&amp;dst=101611&amp;fld=134" TargetMode="External"/><Relationship Id="rId17" Type="http://schemas.openxmlformats.org/officeDocument/2006/relationships/hyperlink" Target="https://login.consultant.ru/link/?req=doc&amp;base=LAW&amp;n=350817&amp;date=21.10.2020&amp;dst=101696&amp;fld=134" TargetMode="External"/><Relationship Id="rId25" Type="http://schemas.openxmlformats.org/officeDocument/2006/relationships/hyperlink" Target="https://login.consultant.ru/link/?req=doc&amp;base=LAW&amp;n=350817&amp;date=21.10.2020&amp;dst=102612&amp;fld=134" TargetMode="External"/><Relationship Id="rId33" Type="http://schemas.openxmlformats.org/officeDocument/2006/relationships/hyperlink" Target="https://login.consultant.ru/link/?req=doc&amp;base=LAW&amp;n=350817&amp;date=21.10.2020&amp;dst=10299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0817&amp;date=21.10.2020&amp;dst=101694&amp;fld=134" TargetMode="External"/><Relationship Id="rId20" Type="http://schemas.openxmlformats.org/officeDocument/2006/relationships/hyperlink" Target="https://login.consultant.ru/link/?req=doc&amp;base=LAW&amp;n=350817&amp;date=21.10.2020&amp;dst=101918&amp;fld=134" TargetMode="External"/><Relationship Id="rId29" Type="http://schemas.openxmlformats.org/officeDocument/2006/relationships/hyperlink" Target="https://login.consultant.ru/link/?req=doc&amp;base=LAW&amp;n=350817&amp;date=21.10.2020&amp;dst=10265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0817&amp;date=21.10.2020&amp;dst=101322&amp;fld=134" TargetMode="External"/><Relationship Id="rId24" Type="http://schemas.openxmlformats.org/officeDocument/2006/relationships/hyperlink" Target="https://login.consultant.ru/link/?req=doc&amp;base=LAW&amp;n=350817&amp;date=21.10.2020&amp;dst=102692&amp;fld=134" TargetMode="External"/><Relationship Id="rId32" Type="http://schemas.openxmlformats.org/officeDocument/2006/relationships/hyperlink" Target="https://login.consultant.ru/link/?req=doc&amp;base=LAW&amp;n=350817&amp;date=21.10.2020&amp;dst=10298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0817&amp;date=21.10.2020&amp;dst=101692&amp;fld=134" TargetMode="External"/><Relationship Id="rId23" Type="http://schemas.openxmlformats.org/officeDocument/2006/relationships/hyperlink" Target="https://login.consultant.ru/link/?req=doc&amp;base=LAW&amp;n=350817&amp;date=21.10.2020&amp;dst=102079&amp;fld=134" TargetMode="External"/><Relationship Id="rId28" Type="http://schemas.openxmlformats.org/officeDocument/2006/relationships/hyperlink" Target="https://login.consultant.ru/link/?req=doc&amp;base=LAW&amp;n=350817&amp;date=21.10.2020&amp;dst=10265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0817&amp;date=21.10.2020&amp;dst=101271&amp;fld=134" TargetMode="External"/><Relationship Id="rId19" Type="http://schemas.openxmlformats.org/officeDocument/2006/relationships/hyperlink" Target="https://login.consultant.ru/link/?req=doc&amp;base=LAW&amp;n=350817&amp;date=21.10.2020&amp;dst=101877&amp;fld=134" TargetMode="External"/><Relationship Id="rId31" Type="http://schemas.openxmlformats.org/officeDocument/2006/relationships/hyperlink" Target="https://login.consultant.ru/link/?req=doc&amp;base=LAW&amp;n=350817&amp;date=21.10.2020&amp;dst=10298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0817&amp;date=21.10.2020&amp;dst=101184&amp;fld=134" TargetMode="External"/><Relationship Id="rId14" Type="http://schemas.openxmlformats.org/officeDocument/2006/relationships/hyperlink" Target="https://login.consultant.ru/link/?req=doc&amp;base=LAW&amp;n=350817&amp;date=21.10.2020&amp;dst=101680&amp;fld=134" TargetMode="External"/><Relationship Id="rId22" Type="http://schemas.openxmlformats.org/officeDocument/2006/relationships/hyperlink" Target="https://login.consultant.ru/link/?req=doc&amp;base=LAW&amp;n=350817&amp;date=21.10.2020&amp;dst=101940&amp;fld=134" TargetMode="External"/><Relationship Id="rId27" Type="http://schemas.openxmlformats.org/officeDocument/2006/relationships/hyperlink" Target="https://login.consultant.ru/link/?req=doc&amp;base=LAW&amp;n=350817&amp;date=21.10.2020&amp;dst=102643&amp;fld=134" TargetMode="External"/><Relationship Id="rId30" Type="http://schemas.openxmlformats.org/officeDocument/2006/relationships/hyperlink" Target="https://login.consultant.ru/link/?req=doc&amp;base=LAW&amp;n=350817&amp;date=21.10.2020&amp;dst=102976&amp;f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50817&amp;date=21.10.2020&amp;dst=1010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D5F3-F13E-41E2-BDBF-1D3BECA1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21</cp:revision>
  <cp:lastPrinted>2021-12-29T14:18:00Z</cp:lastPrinted>
  <dcterms:created xsi:type="dcterms:W3CDTF">2022-01-24T07:28:00Z</dcterms:created>
  <dcterms:modified xsi:type="dcterms:W3CDTF">2022-01-26T12:26:00Z</dcterms:modified>
</cp:coreProperties>
</file>