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F" w:rsidRPr="005B522A" w:rsidRDefault="00761BDF" w:rsidP="00761BDF">
      <w:pPr>
        <w:spacing w:after="0" w:line="240" w:lineRule="auto"/>
        <w:jc w:val="center"/>
        <w:rPr>
          <w:lang w:bidi="ru-RU"/>
        </w:rPr>
      </w:pPr>
      <w:bookmarkStart w:id="0" w:name="_GoBack"/>
      <w:bookmarkEnd w:id="0"/>
      <w:r w:rsidRPr="005B522A">
        <w:rPr>
          <w:lang w:bidi="ru-RU"/>
        </w:rPr>
        <w:t>Перечень</w:t>
      </w:r>
    </w:p>
    <w:p w:rsidR="00761BDF" w:rsidRPr="005B522A" w:rsidRDefault="00761BDF" w:rsidP="00761BDF">
      <w:pPr>
        <w:spacing w:after="0" w:line="240" w:lineRule="auto"/>
        <w:jc w:val="center"/>
        <w:rPr>
          <w:lang w:bidi="ru-RU"/>
        </w:rPr>
      </w:pPr>
      <w:proofErr w:type="gramStart"/>
      <w:r w:rsidRPr="005B522A">
        <w:rPr>
          <w:lang w:bidi="ru-RU"/>
        </w:rPr>
        <w:t>видов</w:t>
      </w:r>
      <w:proofErr w:type="gramEnd"/>
      <w:r w:rsidRPr="005B522A">
        <w:rPr>
          <w:lang w:bidi="ru-RU"/>
        </w:rPr>
        <w:t xml:space="preserve"> экономической деятельности</w:t>
      </w:r>
    </w:p>
    <w:p w:rsidR="00761BDF" w:rsidRPr="005B522A" w:rsidRDefault="00761BDF" w:rsidP="00761BDF">
      <w:pPr>
        <w:spacing w:after="0" w:line="240" w:lineRule="auto"/>
        <w:jc w:val="center"/>
        <w:rPr>
          <w:lang w:bidi="ru-RU"/>
        </w:rPr>
      </w:pPr>
      <w:proofErr w:type="gramStart"/>
      <w:r w:rsidRPr="005B522A">
        <w:rPr>
          <w:lang w:bidi="ru-RU"/>
        </w:rPr>
        <w:t>получателей</w:t>
      </w:r>
      <w:proofErr w:type="gramEnd"/>
      <w:r w:rsidRPr="005B522A">
        <w:rPr>
          <w:lang w:bidi="ru-RU"/>
        </w:rPr>
        <w:t xml:space="preserve"> поддержки центра НХП</w:t>
      </w:r>
    </w:p>
    <w:p w:rsidR="00761BDF" w:rsidRPr="005B522A" w:rsidRDefault="00761BDF" w:rsidP="00761BDF">
      <w:pPr>
        <w:spacing w:after="0" w:line="240" w:lineRule="auto"/>
        <w:jc w:val="center"/>
        <w:rPr>
          <w:lang w:bidi="ru-RU"/>
        </w:rPr>
      </w:pPr>
      <w:proofErr w:type="gramStart"/>
      <w:r w:rsidRPr="005B522A">
        <w:rPr>
          <w:lang w:bidi="ru-RU"/>
        </w:rPr>
        <w:t>в</w:t>
      </w:r>
      <w:proofErr w:type="gramEnd"/>
      <w:r w:rsidRPr="005B522A">
        <w:rPr>
          <w:lang w:bidi="ru-RU"/>
        </w:rPr>
        <w:t xml:space="preserve"> соответствии с Общероссийским классификатором ОК 029-2014</w:t>
      </w:r>
    </w:p>
    <w:p w:rsidR="00761BDF" w:rsidRPr="005B522A" w:rsidRDefault="00761BDF" w:rsidP="00761BDF">
      <w:pPr>
        <w:spacing w:after="0" w:line="240" w:lineRule="auto"/>
        <w:jc w:val="center"/>
        <w:rPr>
          <w:lang w:bidi="ru-RU"/>
        </w:rPr>
      </w:pPr>
      <w:r w:rsidRPr="005B522A">
        <w:rPr>
          <w:lang w:bidi="ru-RU"/>
        </w:rPr>
        <w:t>(КДЕС Ред.2)</w:t>
      </w:r>
    </w:p>
    <w:p w:rsidR="00761BDF" w:rsidRPr="005B522A" w:rsidRDefault="00761BDF" w:rsidP="00761BDF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№</w:t>
            </w:r>
          </w:p>
          <w:p w:rsidR="00761BDF" w:rsidRPr="005B522A" w:rsidRDefault="00761BDF" w:rsidP="00937978">
            <w:pPr>
              <w:spacing w:after="0" w:line="240" w:lineRule="auto"/>
            </w:pPr>
            <w:proofErr w:type="gramStart"/>
            <w:r w:rsidRPr="005B522A">
              <w:t>п</w:t>
            </w:r>
            <w:proofErr w:type="gramEnd"/>
            <w:r w:rsidRPr="005B522A">
              <w:t>/п</w:t>
            </w: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 xml:space="preserve">Код ОКВЭД </w:t>
            </w:r>
          </w:p>
          <w:p w:rsidR="00761BDF" w:rsidRPr="005B522A" w:rsidRDefault="00761BDF" w:rsidP="00937978">
            <w:pPr>
              <w:spacing w:after="0" w:line="240" w:lineRule="auto"/>
            </w:pPr>
            <w:r w:rsidRPr="005B522A">
              <w:t>(</w:t>
            </w:r>
            <w:proofErr w:type="gramStart"/>
            <w:r w:rsidRPr="005B522A">
              <w:t>с</w:t>
            </w:r>
            <w:proofErr w:type="gramEnd"/>
            <w:r w:rsidRPr="005B522A">
              <w:t xml:space="preserve">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Наименование ОКВЭД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10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пищевых продуктов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rPr>
                <w:lang w:bidi="ru-RU"/>
              </w:rPr>
              <w:t>11.07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rPr>
                <w:bCs/>
                <w:lang w:bidi="ru-RU"/>
              </w:rPr>
              <w:t>Производство</w:t>
            </w:r>
            <w:r w:rsidRPr="005B522A">
              <w:rPr>
                <w:lang w:bidi="ru-RU"/>
              </w:rPr>
              <w:t> </w:t>
            </w:r>
            <w:r w:rsidRPr="005B522A">
              <w:rPr>
                <w:bCs/>
                <w:lang w:bidi="ru-RU"/>
              </w:rPr>
              <w:t>безалкогольных</w:t>
            </w:r>
            <w:r w:rsidRPr="005B522A">
              <w:rPr>
                <w:lang w:bidi="ru-RU"/>
              </w:rPr>
              <w:t> </w:t>
            </w:r>
            <w:r w:rsidRPr="005B522A">
              <w:rPr>
                <w:bCs/>
                <w:lang w:bidi="ru-RU"/>
              </w:rPr>
              <w:t>напитков</w:t>
            </w:r>
            <w:r w:rsidRPr="005B522A">
              <w:rPr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5" w:history="1">
              <w:r w:rsidRPr="005B522A">
                <w:rPr>
                  <w:rStyle w:val="a3"/>
                </w:rPr>
                <w:t>13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текстильных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6" w:history="1">
              <w:r w:rsidRPr="005B522A">
                <w:rPr>
                  <w:rStyle w:val="a3"/>
                </w:rPr>
                <w:t>14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 xml:space="preserve">Производство одежды 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7" w:history="1">
              <w:r w:rsidRPr="005B522A">
                <w:rPr>
                  <w:rStyle w:val="a3"/>
                </w:rPr>
                <w:t>15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кожи и изделий из кожи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8" w:history="1">
              <w:r w:rsidRPr="005B522A">
                <w:rPr>
                  <w:rStyle w:val="a3"/>
                </w:rPr>
                <w:t>16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17.2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изделий из бумаги и картона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18.14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Деятельность брошюровочно-переплетная и отделочная и сопутствующие услуги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20.41.3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мыла и моющих средств, чистящих и полирующих средств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20.42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парфюмерных и косметических средств</w:t>
            </w:r>
          </w:p>
        </w:tc>
      </w:tr>
      <w:tr w:rsidR="00761BDF" w:rsidRPr="005B522A" w:rsidTr="00937978">
        <w:trPr>
          <w:trHeight w:val="297"/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9" w:history="1">
              <w:r w:rsidRPr="005B522A">
                <w:rPr>
                  <w:rStyle w:val="a3"/>
                </w:rPr>
                <w:t>22.23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пластмассовых изделий, используемых в строительстве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0" w:history="1">
              <w:r w:rsidRPr="005B522A">
                <w:rPr>
                  <w:rStyle w:val="a3"/>
                </w:rPr>
                <w:t>23.1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стекла и изделий из стекла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1" w:history="1">
              <w:r w:rsidRPr="005B522A">
                <w:rPr>
                  <w:rStyle w:val="a3"/>
                </w:rPr>
                <w:t>23.20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огнеупорных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2" w:history="1">
              <w:r w:rsidRPr="005B522A">
                <w:rPr>
                  <w:rStyle w:val="a3"/>
                </w:rPr>
                <w:t>23.31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керамических плит и плиток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3" w:history="1">
              <w:r w:rsidRPr="005B522A">
                <w:rPr>
                  <w:rStyle w:val="a3"/>
                </w:rPr>
                <w:t>23.32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кирпича, черепицы и прочих строительных изделий из обожженной глины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4" w:history="1">
              <w:r w:rsidRPr="005B522A">
                <w:rPr>
                  <w:rStyle w:val="a3"/>
                </w:rPr>
                <w:t>23.4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прочих фарфоровых и керамических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5" w:history="1">
              <w:r w:rsidRPr="005B522A">
                <w:rPr>
                  <w:rStyle w:val="a3"/>
                </w:rPr>
                <w:t>23.7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Резка, обработка и отделка камня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6" w:history="1">
              <w:r w:rsidRPr="005B522A">
                <w:rPr>
                  <w:rStyle w:val="a3"/>
                </w:rPr>
                <w:t>24.5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Литье металлов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25.1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строительных металлических конструкций и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7" w:history="1">
              <w:r w:rsidRPr="005B522A">
                <w:rPr>
                  <w:rStyle w:val="a3"/>
                </w:rPr>
                <w:t>25.5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25.6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Обработка металлов и нанесение покрытий на металлы; механическая обработка металлов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8" w:history="1">
              <w:r w:rsidRPr="005B522A">
                <w:rPr>
                  <w:rStyle w:val="a3"/>
                </w:rPr>
                <w:t>25.7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19" w:history="1">
              <w:r w:rsidRPr="005B522A">
                <w:rPr>
                  <w:rStyle w:val="a3"/>
                </w:rPr>
                <w:t>25.9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прочих готовых металлических изделий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0" w:history="1">
              <w:r w:rsidRPr="005B522A">
                <w:rPr>
                  <w:rStyle w:val="a3"/>
                </w:rPr>
                <w:t>26.52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часов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1" w:history="1">
              <w:r w:rsidRPr="005B522A">
                <w:rPr>
                  <w:rStyle w:val="a3"/>
                </w:rPr>
                <w:t>33.13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Ремонт электронного и оптического оборудования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2" w:history="1">
              <w:r w:rsidRPr="005B522A">
                <w:rPr>
                  <w:rStyle w:val="a3"/>
                </w:rPr>
                <w:t>31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мебели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3" w:history="1">
              <w:r w:rsidRPr="005B522A">
                <w:rPr>
                  <w:rStyle w:val="a3"/>
                </w:rPr>
                <w:t>32.1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ювелирных изделий, бижутерии и подобных товаров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4" w:history="1">
              <w:r w:rsidRPr="005B522A">
                <w:rPr>
                  <w:rStyle w:val="a3"/>
                </w:rPr>
                <w:t>32.2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музыкальных инструментов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32.3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спортивных товаров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5" w:history="1">
              <w:r w:rsidRPr="005B522A">
                <w:rPr>
                  <w:rStyle w:val="a3"/>
                </w:rPr>
                <w:t>32.4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игр и игрушек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6" w:history="1">
              <w:r w:rsidRPr="005B522A">
                <w:rPr>
                  <w:rStyle w:val="a3"/>
                </w:rPr>
                <w:t>32.9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изделий, не включенных в другие группировки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43.22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7" w:history="1">
              <w:r w:rsidRPr="005B522A">
                <w:rPr>
                  <w:rStyle w:val="a3"/>
                </w:rPr>
                <w:t>43.32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Работы столярные и плотничные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8" w:history="1">
              <w:r w:rsidRPr="005B522A">
                <w:rPr>
                  <w:rStyle w:val="a3"/>
                </w:rPr>
                <w:t>43.33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Работы по устройству покрытий полов и облицовке стен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29" w:history="1">
              <w:r w:rsidRPr="005B522A">
                <w:rPr>
                  <w:rStyle w:val="a3"/>
                </w:rPr>
                <w:t>43.34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Производство малярных и стекольных работ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hyperlink r:id="rId30" w:history="1">
              <w:r w:rsidRPr="005B522A">
                <w:rPr>
                  <w:rStyle w:val="a3"/>
                </w:rPr>
                <w:t>43.99</w:t>
              </w:r>
            </w:hyperlink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Работы строительные специализированные прочие, не включенные в другие группировки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47.78.3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Торговля розничная сувенирами, изделиями народных художественных промыслов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Деятельность по предоставлению мест для временного проживания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56.10.</w:t>
            </w:r>
          </w:p>
        </w:tc>
        <w:tc>
          <w:tcPr>
            <w:tcW w:w="6916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 xml:space="preserve">Деятельность ресторанов и услуги по доставке продуктов питания 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58.11.1</w:t>
            </w:r>
          </w:p>
        </w:tc>
        <w:tc>
          <w:tcPr>
            <w:tcW w:w="6916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79.1</w:t>
            </w:r>
          </w:p>
        </w:tc>
        <w:tc>
          <w:tcPr>
            <w:tcW w:w="6916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Деятельность туристических агентств и туроператоров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79.90.22</w:t>
            </w:r>
          </w:p>
        </w:tc>
        <w:tc>
          <w:tcPr>
            <w:tcW w:w="6916" w:type="dxa"/>
            <w:shd w:val="clear" w:color="auto" w:fill="auto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90.0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Деятельность творческая, деятельность в области искусства и организации развлечений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93.1 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 xml:space="preserve"> Деятельность в области спорта</w:t>
            </w:r>
          </w:p>
        </w:tc>
      </w:tr>
      <w:tr w:rsidR="00761BDF" w:rsidRPr="005B522A" w:rsidTr="00937978">
        <w:trPr>
          <w:jc w:val="center"/>
        </w:trPr>
        <w:tc>
          <w:tcPr>
            <w:tcW w:w="878" w:type="dxa"/>
          </w:tcPr>
          <w:p w:rsidR="00761BDF" w:rsidRPr="005B522A" w:rsidRDefault="00761BDF" w:rsidP="009379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130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95.2</w:t>
            </w:r>
          </w:p>
        </w:tc>
        <w:tc>
          <w:tcPr>
            <w:tcW w:w="6916" w:type="dxa"/>
          </w:tcPr>
          <w:p w:rsidR="00761BDF" w:rsidRPr="005B522A" w:rsidRDefault="00761BDF" w:rsidP="00937978">
            <w:pPr>
              <w:spacing w:after="0" w:line="240" w:lineRule="auto"/>
            </w:pPr>
            <w:r w:rsidRPr="005B522A">
              <w:t>Ремонт предметов личного потребления и хозяйственно-бытового назначения</w:t>
            </w:r>
          </w:p>
        </w:tc>
      </w:tr>
    </w:tbl>
    <w:p w:rsidR="00761BDF" w:rsidRPr="005B522A" w:rsidRDefault="00761BDF" w:rsidP="00761BDF">
      <w:pPr>
        <w:rPr>
          <w:lang w:bidi="ru-RU"/>
        </w:rPr>
      </w:pPr>
    </w:p>
    <w:p w:rsidR="00761BDF" w:rsidRDefault="00761BDF"/>
    <w:sectPr w:rsidR="007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F"/>
    <w:rsid w:val="001B5689"/>
    <w:rsid w:val="007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EA5A-5FBE-47CC-81D7-0EE144D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0817&amp;date=21.10.2020&amp;dst=101322&amp;fld=134" TargetMode="External"/><Relationship Id="rId13" Type="http://schemas.openxmlformats.org/officeDocument/2006/relationships/hyperlink" Target="https://login.consultant.ru/link/?req=doc&amp;base=LAW&amp;n=350817&amp;date=21.10.2020&amp;dst=101694&amp;fld=134" TargetMode="External"/><Relationship Id="rId18" Type="http://schemas.openxmlformats.org/officeDocument/2006/relationships/hyperlink" Target="https://login.consultant.ru/link/?req=doc&amp;base=LAW&amp;n=350817&amp;date=21.10.2020&amp;dst=101932&amp;fld=134" TargetMode="External"/><Relationship Id="rId26" Type="http://schemas.openxmlformats.org/officeDocument/2006/relationships/hyperlink" Target="https://login.consultant.ru/link/?req=doc&amp;base=LAW&amp;n=350817&amp;date=21.10.2020&amp;dst=10265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0817&amp;date=21.10.2020&amp;dst=102692&amp;fld=134" TargetMode="External"/><Relationship Id="rId7" Type="http://schemas.openxmlformats.org/officeDocument/2006/relationships/hyperlink" Target="https://login.consultant.ru/link/?req=doc&amp;base=LAW&amp;n=350817&amp;date=21.10.2020&amp;dst=101271&amp;fld=134" TargetMode="External"/><Relationship Id="rId12" Type="http://schemas.openxmlformats.org/officeDocument/2006/relationships/hyperlink" Target="https://login.consultant.ru/link/?req=doc&amp;base=LAW&amp;n=350817&amp;date=21.10.2020&amp;dst=101692&amp;fld=134" TargetMode="External"/><Relationship Id="rId17" Type="http://schemas.openxmlformats.org/officeDocument/2006/relationships/hyperlink" Target="https://login.consultant.ru/link/?req=doc&amp;base=LAW&amp;n=350817&amp;date=21.10.2020&amp;dst=101918&amp;fld=134" TargetMode="External"/><Relationship Id="rId25" Type="http://schemas.openxmlformats.org/officeDocument/2006/relationships/hyperlink" Target="https://login.consultant.ru/link/?req=doc&amp;base=LAW&amp;n=350817&amp;date=21.10.2020&amp;dst=10265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21.10.2020&amp;dst=101877&amp;fld=134" TargetMode="External"/><Relationship Id="rId20" Type="http://schemas.openxmlformats.org/officeDocument/2006/relationships/hyperlink" Target="https://login.consultant.ru/link/?req=doc&amp;base=LAW&amp;n=350817&amp;date=21.10.2020&amp;dst=102079&amp;fld=134" TargetMode="External"/><Relationship Id="rId29" Type="http://schemas.openxmlformats.org/officeDocument/2006/relationships/hyperlink" Target="https://login.consultant.ru/link/?req=doc&amp;base=LAW&amp;n=350817&amp;date=21.10.2020&amp;dst=10298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21.10.2020&amp;dst=101184&amp;fld=134" TargetMode="External"/><Relationship Id="rId11" Type="http://schemas.openxmlformats.org/officeDocument/2006/relationships/hyperlink" Target="https://login.consultant.ru/link/?req=doc&amp;base=LAW&amp;n=350817&amp;date=21.10.2020&amp;dst=101680&amp;fld=134" TargetMode="External"/><Relationship Id="rId24" Type="http://schemas.openxmlformats.org/officeDocument/2006/relationships/hyperlink" Target="https://login.consultant.ru/link/?req=doc&amp;base=LAW&amp;n=350817&amp;date=21.10.2020&amp;dst=102643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0817&amp;date=21.10.2020&amp;dst=101065&amp;fld=134" TargetMode="External"/><Relationship Id="rId15" Type="http://schemas.openxmlformats.org/officeDocument/2006/relationships/hyperlink" Target="https://login.consultant.ru/link/?req=doc&amp;base=LAW&amp;n=350817&amp;date=21.10.2020&amp;dst=101756&amp;fld=134" TargetMode="External"/><Relationship Id="rId23" Type="http://schemas.openxmlformats.org/officeDocument/2006/relationships/hyperlink" Target="https://login.consultant.ru/link/?req=doc&amp;base=LAW&amp;n=350817&amp;date=21.10.2020&amp;dst=102625&amp;fld=134" TargetMode="External"/><Relationship Id="rId28" Type="http://schemas.openxmlformats.org/officeDocument/2006/relationships/hyperlink" Target="https://login.consultant.ru/link/?req=doc&amp;base=LAW&amp;n=350817&amp;date=21.10.2020&amp;dst=102984&amp;fld=134" TargetMode="External"/><Relationship Id="rId10" Type="http://schemas.openxmlformats.org/officeDocument/2006/relationships/hyperlink" Target="https://login.consultant.ru/link/?req=doc&amp;base=LAW&amp;n=350817&amp;date=21.10.2020&amp;dst=101624&amp;fld=134" TargetMode="External"/><Relationship Id="rId19" Type="http://schemas.openxmlformats.org/officeDocument/2006/relationships/hyperlink" Target="https://login.consultant.ru/link/?req=doc&amp;base=LAW&amp;n=350817&amp;date=21.10.2020&amp;dst=101940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21.10.2020&amp;dst=101611&amp;fld=134" TargetMode="External"/><Relationship Id="rId14" Type="http://schemas.openxmlformats.org/officeDocument/2006/relationships/hyperlink" Target="https://login.consultant.ru/link/?req=doc&amp;base=LAW&amp;n=350817&amp;date=21.10.2020&amp;dst=101696&amp;fld=134" TargetMode="External"/><Relationship Id="rId22" Type="http://schemas.openxmlformats.org/officeDocument/2006/relationships/hyperlink" Target="https://login.consultant.ru/link/?req=doc&amp;base=LAW&amp;n=350817&amp;date=21.10.2020&amp;dst=102612&amp;fld=134" TargetMode="External"/><Relationship Id="rId27" Type="http://schemas.openxmlformats.org/officeDocument/2006/relationships/hyperlink" Target="https://login.consultant.ru/link/?req=doc&amp;base=LAW&amp;n=350817&amp;date=21.10.2020&amp;dst=102976&amp;fld=134" TargetMode="External"/><Relationship Id="rId30" Type="http://schemas.openxmlformats.org/officeDocument/2006/relationships/hyperlink" Target="https://login.consultant.ru/link/?req=doc&amp;base=LAW&amp;n=350817&amp;date=21.10.2020&amp;dst=102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2023-02-08T07:31:00Z</dcterms:created>
  <dcterms:modified xsi:type="dcterms:W3CDTF">2023-02-08T07:33:00Z</dcterms:modified>
</cp:coreProperties>
</file>